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pStyle w:val="248"/>
        <w:ind w:firstLineChars="0" w:firstLine="0"/>
        <w:jc w:val="center"/>
        <w:rPr>
          <w:rFonts w:ascii="宋体" w:eastAsia="宋体"/>
          <w:b/>
          <w:bCs/>
          <w:sz w:val="28"/>
          <w:szCs w:val="28"/>
        </w:rPr>
      </w:pPr>
    </w:p>
    <w:p>
      <w:pPr>
        <w:pStyle w:val="248"/>
        <w:ind w:firstLineChars="0" w:firstLine="0"/>
        <w:jc w:val="center"/>
        <w:rPr>
          <w:rFonts w:ascii="宋体" w:eastAsia="宋体"/>
          <w:b/>
          <w:bCs/>
          <w:sz w:val="28"/>
          <w:szCs w:val="28"/>
        </w:rPr>
      </w:pPr>
    </w:p>
    <w:p>
      <w:pPr>
        <w:pStyle w:val="248"/>
        <w:ind w:firstLineChars="0" w:firstLine="0"/>
        <w:jc w:val="center"/>
        <w:rPr>
          <w:rFonts w:ascii="宋体" w:eastAsia="宋体"/>
          <w:b/>
          <w:bCs/>
          <w:sz w:val="28"/>
          <w:szCs w:val="28"/>
        </w:rPr>
      </w:pPr>
      <w:r>
        <w:rPr>
          <w:rFonts w:ascii="宋体" w:eastAsia="宋体" w:hint="eastAsia"/>
          <w:b/>
          <w:bCs/>
          <w:sz w:val="28"/>
          <w:szCs w:val="28"/>
        </w:rPr>
        <w:t xml:space="preserve">           </w:t>
      </w:r>
    </w:p>
    <w:p>
      <w:pPr>
        <w:jc w:val="center"/>
        <w:rPr>
          <w:b/>
          <w:bCs/>
          <w:sz w:val="60"/>
          <w:szCs w:val="60"/>
        </w:rPr>
      </w:pPr>
    </w:p>
    <w:p>
      <w:pPr>
        <w:rPr>
          <w:b/>
          <w:bCs/>
          <w:sz w:val="60"/>
          <w:szCs w:val="60"/>
        </w:rPr>
      </w:pPr>
    </w:p>
    <w:p>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pPr>
        <w:jc w:val="center"/>
        <w:rPr>
          <w:b/>
          <w:bCs/>
          <w:sz w:val="60"/>
          <w:szCs w:val="60"/>
        </w:rPr>
      </w:pPr>
    </w:p>
    <w:p>
      <w:pPr>
        <w:jc w:val="center"/>
        <w:rPr>
          <w:b/>
          <w:bCs/>
          <w:sz w:val="60"/>
          <w:szCs w:val="60"/>
        </w:rPr>
      </w:pPr>
    </w:p>
    <w:p>
      <w:pPr>
        <w:spacing w:line="360" w:lineRule="auto"/>
        <w:jc w:val="center"/>
        <w:rPr>
          <w:sz w:val="60"/>
          <w:szCs w:val="60"/>
        </w:rPr>
      </w:pPr>
    </w:p>
    <w:p>
      <w:pPr>
        <w:spacing w:line="360" w:lineRule="auto"/>
        <w:ind w:leftChars="200" w:left="2306" w:hangingChars="524" w:hanging="1886"/>
        <w:jc w:val="left"/>
        <w:rPr>
          <w:rFonts w:ascii="等线" w:eastAsia="等线"/>
          <w:bCs/>
          <w:sz w:val="36"/>
          <w:szCs w:val="36"/>
        </w:rPr>
      </w:pPr>
      <w:r>
        <w:rPr>
          <w:rFonts w:ascii="等线" w:eastAsia="等线"/>
          <w:bCs/>
          <w:sz w:val="36"/>
          <w:szCs w:val="36"/>
        </w:rPr>
        <w:t>项目名称：</w:t>
      </w:r>
      <w:permStart w:id="0" w:edGrp="everyone"/>
      <w:r>
        <w:rPr>
          <w:rFonts w:ascii="等线" w:eastAsia="等线" w:hint="eastAsia"/>
          <w:bCs/>
          <w:sz w:val="36"/>
          <w:szCs w:val="36"/>
        </w:rPr>
        <w:t xml:space="preserve"> 中国康复研究中心（东区）老楼加装火灾探测器</w:t>
      </w:r>
      <w:bookmarkStart w:id="1" w:name="_Hlk215585517"/>
      <w:r>
        <w:rPr>
          <w:rFonts w:ascii="等线" w:eastAsia="等线" w:hint="eastAsia"/>
          <w:bCs/>
          <w:sz w:val="36"/>
          <w:szCs w:val="36"/>
        </w:rPr>
        <w:t>服务</w:t>
      </w:r>
      <w:bookmarkEnd w:id="1"/>
      <w:r>
        <w:rPr>
          <w:rFonts w:ascii="等线" w:eastAsia="等线" w:hint="eastAsia"/>
          <w:bCs/>
          <w:sz w:val="36"/>
          <w:szCs w:val="36"/>
        </w:rPr>
        <w:t xml:space="preserve">项目 </w:t>
      </w:r>
      <w:permEnd w:id="0"/>
    </w:p>
    <w:p>
      <w:pPr>
        <w:tabs>
          <w:tab w:val="left" w:pos="3240"/>
          <w:tab w:val="left" w:pos="3420"/>
        </w:tabs>
        <w:spacing w:line="360" w:lineRule="auto"/>
        <w:ind w:leftChars="200" w:left="2306" w:hangingChars="524" w:hanging="1886"/>
        <w:jc w:val="left"/>
        <w:rPr>
          <w:rFonts w:ascii="等线" w:eastAsia="等线"/>
          <w:bCs/>
          <w:sz w:val="36"/>
          <w:szCs w:val="36"/>
        </w:rPr>
      </w:pPr>
      <w:r>
        <w:rPr>
          <w:rFonts w:ascii="等线" w:eastAsia="等线"/>
          <w:bCs/>
          <w:sz w:val="36"/>
          <w:szCs w:val="36"/>
        </w:rPr>
        <w:t>项目编号：</w:t>
      </w:r>
      <w:permStart w:id="2" w:edGrp="everyone"/>
      <w:r>
        <w:rPr>
          <w:rFonts w:ascii="等线" w:eastAsia="等线" w:hint="eastAsia"/>
          <w:bCs/>
          <w:sz w:val="36"/>
          <w:szCs w:val="36"/>
        </w:rPr>
        <w:t xml:space="preserve">                          </w:t>
      </w:r>
      <w:permEnd w:id="2"/>
    </w:p>
    <w:p>
      <w:pPr>
        <w:tabs>
          <w:tab w:val="left" w:pos="3240"/>
          <w:tab w:val="left" w:pos="3420"/>
        </w:tabs>
        <w:spacing w:line="360" w:lineRule="auto"/>
        <w:ind w:leftChars="200" w:left="2306" w:hangingChars="524" w:hanging="1886"/>
        <w:jc w:val="left"/>
        <w:rPr>
          <w:rFonts w:ascii="等线" w:eastAsia="等线"/>
          <w:bCs/>
          <w:sz w:val="36"/>
          <w:szCs w:val="36"/>
        </w:rPr>
      </w:pPr>
      <w:r>
        <w:rPr>
          <w:rFonts w:ascii="等线" w:eastAsia="等线"/>
          <w:bCs/>
          <w:sz w:val="36"/>
          <w:szCs w:val="36"/>
        </w:rPr>
        <w:t>采 购 人：</w:t>
      </w:r>
      <w:permStart w:id="3" w:edGrp="everyone"/>
      <w:r>
        <w:rPr>
          <w:rFonts w:ascii="等线" w:eastAsia="等线" w:hint="eastAsia"/>
          <w:bCs/>
          <w:sz w:val="36"/>
          <w:szCs w:val="36"/>
        </w:rPr>
        <w:t xml:space="preserve"> 中国康复研究中心 </w:t>
      </w:r>
      <w:permEnd w:id="3"/>
    </w:p>
    <w:p>
      <w:pPr>
        <w:widowControl/>
        <w:jc w:val="center"/>
        <w:rPr>
          <w:b/>
          <w:bCs/>
          <w:sz w:val="44"/>
        </w:rPr>
      </w:pPr>
    </w:p>
    <w:p>
      <w:pPr>
        <w:widowControl/>
        <w:rPr>
          <w:b/>
          <w:bCs/>
          <w:sz w:val="44"/>
        </w:rPr>
      </w:pPr>
    </w:p>
    <w:p>
      <w:pPr>
        <w:widowControl/>
        <w:jc w:val="center"/>
        <w:rPr>
          <w:rFonts w:ascii="等线" w:eastAsia="等线"/>
          <w:b/>
          <w:bCs/>
          <w:sz w:val="44"/>
          <w:highlight w:val="yellow"/>
        </w:rPr>
      </w:pPr>
      <w:permStart w:id="4" w:edGrp="everyone"/>
      <w:r>
        <w:rPr>
          <w:rFonts w:ascii="等线" w:eastAsia="等线" w:hint="eastAsia"/>
          <w:b/>
          <w:bCs/>
          <w:sz w:val="44"/>
        </w:rPr>
        <w:t xml:space="preserve"> </w:t>
      </w:r>
      <w:r>
        <w:rPr>
          <w:rFonts w:ascii="等线" w:eastAsia="等线"/>
          <w:b/>
          <w:bCs/>
          <w:sz w:val="44"/>
        </w:rPr>
        <w:t>2025</w:t>
      </w:r>
      <w:permEnd w:id="4"/>
      <w:r>
        <w:rPr>
          <w:rFonts w:ascii="等线" w:eastAsia="等线" w:hint="eastAsia"/>
          <w:b/>
          <w:bCs/>
          <w:sz w:val="44"/>
        </w:rPr>
        <w:t>年</w:t>
      </w:r>
      <w:permStart w:id="5" w:edGrp="everyone"/>
      <w:r>
        <w:rPr>
          <w:rFonts w:ascii="等线" w:eastAsia="等线" w:hint="eastAsia"/>
          <w:b/>
          <w:bCs/>
          <w:sz w:val="44"/>
        </w:rPr>
        <w:t xml:space="preserve"> </w:t>
      </w:r>
      <w:r>
        <w:rPr>
          <w:rFonts w:ascii="等线" w:eastAsia="等线"/>
          <w:b/>
          <w:bCs/>
          <w:sz w:val="44"/>
        </w:rPr>
        <w:t>12</w:t>
      </w:r>
      <w:permEnd w:id="5"/>
      <w:r>
        <w:rPr>
          <w:rFonts w:ascii="等线" w:eastAsia="等线" w:hint="eastAsia"/>
          <w:b/>
          <w:bCs/>
          <w:sz w:val="44"/>
        </w:rPr>
        <w:t>月</w:t>
      </w:r>
    </w:p>
    <w:p>
      <w:pPr>
        <w:widowControl/>
        <w:jc w:val="center"/>
        <w:rPr>
          <w:rFonts w:ascii="等线" w:eastAsia="等线"/>
          <w:b/>
          <w:bCs/>
          <w:sz w:val="44"/>
        </w:rPr>
      </w:pPr>
    </w:p>
    <w:p>
      <w:pPr>
        <w:widowControl/>
        <w:jc w:val="center"/>
        <w:rPr>
          <w:rFonts w:ascii="等线" w:eastAsia="等线"/>
          <w:b/>
          <w:bCs/>
          <w:sz w:val="44"/>
        </w:rPr>
      </w:pPr>
    </w:p>
    <w:p>
      <w:pPr>
        <w:widowControl/>
        <w:jc w:val="left"/>
        <w:rPr>
          <w:rFonts w:ascii="等线" w:eastAsia="等线"/>
          <w:b/>
          <w:bCs/>
          <w:sz w:val="44"/>
        </w:rPr>
      </w:pPr>
    </w:p>
    <w:p>
      <w:pPr>
        <w:widowControl/>
        <w:jc w:val="left"/>
        <w:rPr>
          <w:b/>
          <w:sz w:val="36"/>
          <w:szCs w:val="36"/>
        </w:rPr>
      </w:pPr>
      <w:bookmarkStart w:id="6" w:name="_Toc99301418"/>
      <w:r>
        <w:rPr>
          <w:b/>
          <w:sz w:val="36"/>
          <w:szCs w:val="36"/>
        </w:rPr>
        <w:br w:type="page"/>
      </w:r>
    </w:p>
    <w:p>
      <w:pPr>
        <w:widowControl/>
        <w:jc w:val="center"/>
        <w:rPr>
          <w:b/>
          <w:sz w:val="36"/>
          <w:szCs w:val="36"/>
        </w:rPr>
      </w:pPr>
      <w:r>
        <w:rPr>
          <w:b/>
          <w:sz w:val="36"/>
          <w:szCs w:val="36"/>
        </w:rPr>
        <w:t>目      录</w:t>
      </w:r>
      <w:bookmarkEnd w:id="6"/>
    </w:p>
    <w:p/>
    <w:p/>
    <w:p/>
    <w:p>
      <w:pPr>
        <w:pStyle w:val="35"/>
        <w:tabs>
          <w:tab w:val="left" w:pos="1050"/>
          <w:tab w:val="right" w:leader="dot" w:pos="8937"/>
        </w:tabs>
        <w:spacing w:line="420" w:lineRule="auto"/>
        <w:rPr>
          <w:rFonts w:ascii="等线" w:eastAsia="等线" w:cs="Arial"/>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7" w:edGrp="everyone"/>
      <w:r>
        <w:fldChar w:fldCharType="begin"/>
      </w:r>
      <w:r>
        <w:instrText>HYPERLINK \l "_Toc184297071"</w:instrText>
      </w:r>
      <w:r>
        <w:fldChar w:fldCharType="separate"/>
      </w:r>
      <w:r>
        <w:rPr>
          <w:rFonts w:hint="eastAsia"/>
        </w:rPr>
        <w:t>第一章</w:t>
      </w:r>
      <w:r>
        <w:rPr>
          <w:rFonts w:ascii="等线" w:eastAsia="等线" w:cs="Arial" w:hint="eastAsia"/>
          <w:b w:val="0"/>
          <w:sz w:val="21"/>
          <w:szCs w:val="22"/>
        </w:rPr>
        <w:tab/>
      </w:r>
      <w:r>
        <w:rPr>
          <w:rFonts w:hint="eastAsia"/>
        </w:rPr>
        <w:t>比选公告</w:t>
        <w:tab/>
      </w:r>
      <w:r>
        <w:fldChar w:fldCharType="begin"/>
      </w:r>
      <w:r>
        <w:rPr>
          <w:rFonts w:hint="eastAsia"/>
        </w:rPr>
        <w:instrText xml:space="preserve"> </w:instrText>
      </w:r>
      <w:r>
        <w:instrText>PAGEREF _Toc184297071 \h</w:instrText>
      </w:r>
      <w:r>
        <w:rPr>
          <w:rFonts w:hint="eastAsia"/>
        </w:rPr>
        <w:instrText xml:space="preserve"> </w:instrText>
      </w:r>
      <w:r>
        <w:rPr>
          <w:rFonts w:hint="eastAsia"/>
        </w:rPr>
        <w:fldChar w:fldCharType="separate"/>
      </w:r>
      <w:r>
        <w:rPr>
          <w:rFonts w:hint="eastAsia"/>
        </w:rPr>
        <w:t>2</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b w:val="0"/>
          <w:sz w:val="21"/>
          <w:szCs w:val="22"/>
        </w:rPr>
      </w:pPr>
      <w:r>
        <w:fldChar w:fldCharType="begin"/>
      </w:r>
      <w:r>
        <w:instrText>Hyperlink \l "_Toc184297072"</w:instrText>
      </w:r>
      <w:r>
        <w:fldChar w:fldCharType="separate"/>
      </w:r>
      <w:r>
        <w:rPr>
          <w:rFonts w:hint="eastAsia"/>
        </w:rPr>
        <w:t>第二章   供应商须知</w:t>
        <w:tab/>
      </w:r>
      <w:r>
        <w:fldChar w:fldCharType="begin"/>
      </w:r>
      <w:r>
        <w:rPr>
          <w:rFonts w:hint="eastAsia"/>
        </w:rPr>
        <w:instrText xml:space="preserve"> </w:instrText>
      </w:r>
      <w:r>
        <w:instrText>PAGEREF _Toc184297072 \h</w:instrText>
      </w:r>
      <w:r>
        <w:rPr>
          <w:rFonts w:hint="eastAsia"/>
        </w:rPr>
        <w:instrText xml:space="preserve"> </w:instrText>
      </w:r>
      <w:r>
        <w:rPr>
          <w:rFonts w:hint="eastAsia"/>
        </w:rPr>
        <w:fldChar w:fldCharType="separate"/>
      </w:r>
      <w:r>
        <w:rPr>
          <w:rFonts w:hint="eastAsia"/>
        </w:rPr>
        <w:t>4</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b w:val="0"/>
          <w:sz w:val="21"/>
          <w:szCs w:val="22"/>
        </w:rPr>
      </w:pPr>
      <w:r>
        <w:fldChar w:fldCharType="begin"/>
      </w:r>
      <w:r>
        <w:instrText>Hyperlink \l "_Toc184297073"</w:instrText>
      </w:r>
      <w:r>
        <w:fldChar w:fldCharType="separate"/>
      </w:r>
      <w:r>
        <w:rPr>
          <w:rFonts w:hint="eastAsia"/>
        </w:rPr>
        <w:t>第三章   评审方法和评审标准</w:t>
        <w:tab/>
      </w:r>
      <w:r>
        <w:fldChar w:fldCharType="begin"/>
      </w:r>
      <w:r>
        <w:rPr>
          <w:rFonts w:hint="eastAsia"/>
        </w:rPr>
        <w:instrText xml:space="preserve"> </w:instrText>
      </w:r>
      <w:r>
        <w:instrText>PAGEREF _Toc184297073 \h</w:instrText>
      </w:r>
      <w:r>
        <w:rPr>
          <w:rFonts w:hint="eastAsia"/>
        </w:rPr>
        <w:instrText xml:space="preserve"> </w:instrText>
      </w:r>
      <w:r>
        <w:rPr>
          <w:rFonts w:hint="eastAsia"/>
        </w:rPr>
        <w:fldChar w:fldCharType="separate"/>
      </w:r>
      <w:r>
        <w:rPr>
          <w:rFonts w:hint="eastAsia"/>
        </w:rPr>
        <w:t>12</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b w:val="0"/>
          <w:sz w:val="21"/>
          <w:szCs w:val="22"/>
        </w:rPr>
      </w:pPr>
      <w:r>
        <w:fldChar w:fldCharType="begin"/>
      </w:r>
      <w:r>
        <w:instrText>Hyperlink \l "_Toc184297074"</w:instrText>
      </w:r>
      <w:r>
        <w:fldChar w:fldCharType="separate"/>
      </w:r>
      <w:r>
        <w:rPr>
          <w:rFonts w:hint="eastAsia"/>
        </w:rPr>
        <w:t>第四章   采购需求</w:t>
        <w:tab/>
      </w:r>
      <w:r>
        <w:fldChar w:fldCharType="begin"/>
      </w:r>
      <w:r>
        <w:rPr>
          <w:rFonts w:hint="eastAsia"/>
        </w:rPr>
        <w:instrText xml:space="preserve"> </w:instrText>
      </w:r>
      <w:r>
        <w:instrText>PAGEREF _Toc184297074 \h</w:instrText>
      </w:r>
      <w:r>
        <w:rPr>
          <w:rFonts w:hint="eastAsia"/>
        </w:rPr>
        <w:instrText xml:space="preserve"> </w:instrText>
      </w:r>
      <w:r>
        <w:rPr>
          <w:rFonts w:hint="eastAsia"/>
        </w:rPr>
        <w:fldChar w:fldCharType="separate"/>
      </w:r>
      <w:r>
        <w:rPr>
          <w:rFonts w:hint="eastAsia"/>
        </w:rPr>
        <w:t>14</w:t>
      </w:r>
      <w:r>
        <w:rPr>
          <w:rFonts w:hint="eastAsia"/>
        </w:rPr>
        <w:fldChar w:fldCharType="end"/>
      </w:r>
      <w:r>
        <w:fldChar w:fldCharType="end"/>
      </w:r>
    </w:p>
    <w:p>
      <w:pPr>
        <w:pStyle w:val="35"/>
        <w:tabs>
          <w:tab w:val="left" w:pos="1050"/>
          <w:tab w:val="right" w:leader="dot" w:pos="8937"/>
        </w:tabs>
        <w:spacing w:line="420" w:lineRule="auto"/>
        <w:rPr>
          <w:rFonts w:ascii="等线" w:eastAsia="等线" w:cs="Arial"/>
          <w:b w:val="0"/>
          <w:sz w:val="21"/>
          <w:szCs w:val="22"/>
        </w:rPr>
      </w:pPr>
      <w:r>
        <w:fldChar w:fldCharType="begin"/>
      </w:r>
      <w:r>
        <w:instrText>Hyperlink \l "_Toc184297075"</w:instrText>
      </w:r>
      <w:r>
        <w:fldChar w:fldCharType="separate"/>
      </w:r>
      <w:r>
        <w:rPr>
          <w:rFonts w:hint="eastAsia"/>
        </w:rPr>
        <w:t>第五章   响应文件格式</w:t>
        <w:tab/>
      </w:r>
      <w:r>
        <w:fldChar w:fldCharType="begin"/>
      </w:r>
      <w:r>
        <w:rPr>
          <w:rFonts w:hint="eastAsia"/>
        </w:rPr>
        <w:instrText xml:space="preserve"> </w:instrText>
      </w:r>
      <w:r>
        <w:instrText>PAGEREF _Toc184297075 \h</w:instrText>
      </w:r>
      <w:r>
        <w:rPr>
          <w:rFonts w:hint="eastAsia"/>
        </w:rPr>
        <w:instrText xml:space="preserve"> </w:instrText>
      </w:r>
      <w:r>
        <w:rPr>
          <w:rFonts w:hint="eastAsia"/>
        </w:rPr>
        <w:fldChar w:fldCharType="separate"/>
      </w:r>
      <w:r>
        <w:rPr>
          <w:rFonts w:hint="eastAsia"/>
        </w:rPr>
        <w:t>15</w:t>
      </w:r>
      <w:r>
        <w:rPr>
          <w:rFonts w:hint="eastAsia"/>
        </w:rPr>
        <w:fldChar w:fldCharType="end"/>
      </w:r>
      <w:r>
        <w:fldChar w:fldCharType="end"/>
      </w:r>
      <w:permEnd w:id="7"/>
    </w:p>
    <w:p>
      <w:pPr>
        <w:pStyle w:val="35"/>
        <w:tabs>
          <w:tab w:val="left" w:pos="1050"/>
          <w:tab w:val="right" w:leader="dot" w:pos="8937"/>
        </w:tabs>
        <w:spacing w:line="480" w:lineRule="auto"/>
        <w:rPr>
          <w:rFonts w:ascii="Times New Roman" w:hAnsi="Times New Roman"/>
          <w:b w:val="0"/>
        </w:rPr>
      </w:pPr>
      <w:r>
        <w:rPr>
          <w:rFonts w:ascii="Times New Roman" w:hAnsi="Times New Roman"/>
        </w:rPr>
        <w:fldChar w:fldCharType="end"/>
      </w:r>
    </w:p>
    <w:p>
      <w:pPr>
        <w:pStyle w:val="70"/>
        <w:numPr>
          <w:ilvl w:val="0"/>
          <w:numId w:val="1"/>
        </w:numPr>
        <w:spacing w:line="360" w:lineRule="auto"/>
        <w:ind w:firstLineChars="0"/>
        <w:jc w:val="center"/>
        <w:outlineLvl w:val="0"/>
        <w:rPr>
          <w:b/>
          <w:sz w:val="36"/>
          <w:szCs w:val="36"/>
        </w:rPr>
      </w:pPr>
      <w:r>
        <w:rPr>
          <w:sz w:val="24"/>
        </w:rPr>
        <w:br w:type="page"/>
      </w:r>
      <w:bookmarkStart w:id="8" w:name="_Toc184297071"/>
      <w:bookmarkStart w:id="9" w:name="_Toc195783792"/>
      <w:r>
        <w:rPr>
          <w:rFonts w:hint="eastAsia"/>
          <w:b/>
          <w:sz w:val="36"/>
          <w:szCs w:val="36"/>
        </w:rPr>
        <w:t>比选</w:t>
      </w:r>
      <w:r>
        <w:rPr>
          <w:b/>
          <w:sz w:val="36"/>
          <w:szCs w:val="36"/>
        </w:rPr>
        <w:t>公告</w:t>
      </w:r>
      <w:bookmarkEnd w:id="8"/>
      <w:bookmarkEnd w:id="9"/>
    </w:p>
    <w:p>
      <w:pPr>
        <w:spacing w:line="360" w:lineRule="auto"/>
        <w:ind w:firstLineChars="200" w:firstLine="420"/>
        <w:rPr>
          <w:rFonts w:ascii="宋体"/>
          <w:sz w:val="24"/>
        </w:rPr>
      </w:pPr>
      <w:permStart w:id="10" w:edGrp="everyone"/>
      <w:r>
        <w:rPr>
          <w:rFonts w:hint="eastAsia"/>
        </w:rPr>
        <w:t xml:space="preserve"> 中国康复研究中心  </w:t>
      </w:r>
      <w:permEnd w:id="10"/>
      <w:r>
        <w:rPr>
          <w:rFonts w:ascii="宋体" w:hint="eastAsia"/>
          <w:sz w:val="24"/>
        </w:rPr>
        <w:t>拟对</w:t>
      </w:r>
      <w:permStart w:id="11" w:edGrp="everyone"/>
      <w:r>
        <w:rPr>
          <w:rFonts w:ascii="宋体" w:hint="eastAsia"/>
          <w:sz w:val="24"/>
        </w:rPr>
        <w:t xml:space="preserve"> </w:t>
      </w:r>
      <w:r>
        <w:rPr>
          <w:rFonts w:hint="eastAsia"/>
        </w:rPr>
        <w:t>中国康复研究中心（东区）老楼加装火灾探测器</w:t>
      </w:r>
      <w:r>
        <w:rPr>
          <w:rFonts w:hint="eastAsia"/>
          <w:bCs/>
        </w:rPr>
        <w:t>服务</w:t>
      </w:r>
      <w:r>
        <w:rPr>
          <w:rFonts w:hint="eastAsia"/>
        </w:rPr>
        <w:t>项目</w:t>
      </w:r>
      <w:r>
        <w:rPr>
          <w:rFonts w:ascii="宋体" w:hint="eastAsia"/>
          <w:sz w:val="24"/>
        </w:rPr>
        <w:t xml:space="preserve"> </w:t>
      </w:r>
      <w:permEnd w:id="11"/>
      <w:r>
        <w:rPr>
          <w:rFonts w:ascii="宋体" w:hint="eastAsia"/>
          <w:sz w:val="24"/>
        </w:rPr>
        <w:t>项目组织内部比选工作，兹邀请符合本次比选采购要求的供应商参加本次比选，有关事项如下：</w:t>
      </w:r>
    </w:p>
    <w:p>
      <w:pPr>
        <w:pStyle w:val="2"/>
        <w:spacing w:before="0" w:line="360" w:lineRule="auto"/>
        <w:jc w:val="left"/>
        <w:rPr>
          <w:rFonts w:ascii="宋体" w:eastAsia="宋体"/>
          <w:sz w:val="24"/>
          <w:szCs w:val="24"/>
        </w:rPr>
      </w:pPr>
      <w:bookmarkStart w:id="12" w:name="_Toc28359002"/>
      <w:bookmarkStart w:id="13" w:name="_Toc28359079"/>
      <w:bookmarkStart w:id="14" w:name="_Toc35393790"/>
      <w:bookmarkStart w:id="15" w:name="_Toc35393621"/>
      <w:bookmarkStart w:id="16" w:name="_Toc195783793"/>
      <w:bookmarkStart w:id="17" w:name="_Hlk24379207"/>
      <w:r>
        <w:rPr>
          <w:rFonts w:ascii="宋体" w:eastAsia="宋体"/>
          <w:sz w:val="24"/>
          <w:szCs w:val="24"/>
        </w:rPr>
        <w:t>一、项目基本情况</w:t>
      </w:r>
      <w:bookmarkEnd w:id="12"/>
      <w:bookmarkEnd w:id="13"/>
      <w:bookmarkEnd w:id="14"/>
      <w:bookmarkEnd w:id="15"/>
      <w:bookmarkEnd w:id="16"/>
    </w:p>
    <w:p>
      <w:pPr>
        <w:spacing w:line="360" w:lineRule="auto"/>
        <w:ind w:firstLineChars="200" w:firstLine="480"/>
        <w:rPr>
          <w:rFonts w:ascii="宋体"/>
          <w:sz w:val="24"/>
        </w:rPr>
      </w:pPr>
      <w:r>
        <w:rPr>
          <w:rFonts w:ascii="宋体"/>
          <w:sz w:val="24"/>
        </w:rPr>
        <w:t>1.项目编号：</w:t>
      </w:r>
      <w:permStart w:id="18" w:edGrp="everyone"/>
      <w:r>
        <w:rPr>
          <w:rFonts w:ascii="宋体" w:hint="eastAsia"/>
          <w:sz w:val="24"/>
        </w:rPr>
        <w:t xml:space="preserve">                               </w:t>
      </w:r>
      <w:permEnd w:id="18"/>
    </w:p>
    <w:p>
      <w:pPr>
        <w:spacing w:line="360" w:lineRule="auto"/>
        <w:ind w:firstLineChars="200" w:firstLine="480"/>
        <w:rPr>
          <w:rFonts w:ascii="宋体"/>
          <w:sz w:val="24"/>
        </w:rPr>
      </w:pPr>
      <w:r>
        <w:rPr>
          <w:rFonts w:ascii="宋体"/>
          <w:sz w:val="24"/>
        </w:rPr>
        <w:t>2.项目名称：</w:t>
      </w:r>
      <w:permStart w:id="19" w:edGrp="everyone"/>
      <w:r>
        <w:rPr>
          <w:rFonts w:ascii="宋体" w:hint="eastAsia"/>
          <w:sz w:val="24"/>
        </w:rPr>
        <w:t xml:space="preserve"> 中国康复研究中心（东区）老楼加装火灾探测器服务项目  </w:t>
      </w:r>
      <w:permEnd w:id="19"/>
    </w:p>
    <w:p>
      <w:pPr>
        <w:spacing w:line="360" w:lineRule="auto"/>
        <w:ind w:firstLineChars="200" w:firstLine="480"/>
        <w:rPr>
          <w:rFonts w:ascii="宋体"/>
          <w:sz w:val="24"/>
        </w:rPr>
      </w:pPr>
      <w:r>
        <w:rPr>
          <w:rFonts w:ascii="宋体" w:hint="eastAsia"/>
          <w:sz w:val="24"/>
        </w:rPr>
        <w:t>3.项目地点：</w:t>
      </w:r>
      <w:permStart w:id="20" w:edGrp="everyone"/>
      <w:r>
        <w:rPr>
          <w:rFonts w:ascii="宋体" w:hint="eastAsia"/>
          <w:sz w:val="24"/>
        </w:rPr>
        <w:t xml:space="preserve">  中国康复研究中心（东区）   </w:t>
      </w:r>
      <w:permEnd w:id="20"/>
    </w:p>
    <w:p>
      <w:pPr>
        <w:spacing w:line="360" w:lineRule="auto"/>
        <w:ind w:firstLineChars="200" w:firstLine="480"/>
        <w:rPr>
          <w:rFonts w:ascii="宋体" w:cs="宋体"/>
          <w:sz w:val="24"/>
        </w:rPr>
      </w:pPr>
      <w:r>
        <w:rPr>
          <w:rFonts w:ascii="宋体" w:cs="宋体" w:hint="eastAsia"/>
          <w:sz w:val="24"/>
        </w:rPr>
        <w:t>4.</w:t>
      </w:r>
      <w:r>
        <w:rPr>
          <w:sz w:val="24"/>
        </w:rPr>
        <w:t>项目预算金额：</w:t>
      </w:r>
      <w:permStart w:id="21" w:edGrp="everyone"/>
      <w:r>
        <w:rPr>
          <w:rFonts w:hint="eastAsia"/>
        </w:rPr>
        <w:t xml:space="preserve">  84000.00   </w:t>
      </w:r>
      <w:permEnd w:id="21"/>
      <w:r>
        <w:rPr>
          <w:sz w:val="24"/>
        </w:rPr>
        <w:t>元</w:t>
      </w:r>
      <w:r>
        <w:rPr>
          <w:rFonts w:hint="eastAsia"/>
          <w:sz w:val="24"/>
        </w:rPr>
        <w:t>，人民币（大写）：</w:t>
      </w:r>
      <w:permStart w:id="22" w:edGrp="everyone"/>
      <w:r>
        <w:rPr>
          <w:rFonts w:hint="eastAsia"/>
          <w:sz w:val="24"/>
        </w:rPr>
        <w:t xml:space="preserve"> 捌万肆仟圆整  </w:t>
      </w:r>
      <w:permEnd w:id="22"/>
    </w:p>
    <w:p>
      <w:pPr>
        <w:spacing w:line="360" w:lineRule="auto"/>
        <w:ind w:firstLineChars="200" w:firstLine="480"/>
        <w:rPr>
          <w:rFonts w:ascii="宋体" w:cs="宋体"/>
          <w:sz w:val="24"/>
        </w:rPr>
      </w:pPr>
      <w:r>
        <w:rPr>
          <w:rFonts w:ascii="宋体" w:cs="宋体" w:hint="eastAsia"/>
          <w:sz w:val="24"/>
        </w:rPr>
        <w:t>5.采购内容：</w:t>
      </w:r>
      <w:permStart w:id="23" w:edGrp="everyone"/>
      <w:r>
        <w:rPr>
          <w:rFonts w:ascii="宋体" w:cs="宋体" w:hint="eastAsia"/>
          <w:sz w:val="24"/>
        </w:rPr>
        <w:t xml:space="preserve"> 对中心东院区D段、假肢及康复评定科等部分房间加装火灾探测器  </w:t>
      </w:r>
      <w:permEnd w:id="23"/>
    </w:p>
    <w:p>
      <w:pPr>
        <w:spacing w:line="360" w:lineRule="auto"/>
        <w:ind w:leftChars="114" w:left="239" w:firstLineChars="100" w:firstLine="240"/>
        <w:rPr>
          <w:sz w:val="24"/>
        </w:rPr>
      </w:pPr>
      <w:bookmarkEnd w:id="17"/>
      <w:r>
        <w:rPr>
          <w:rFonts w:ascii="宋体" w:hint="eastAsia"/>
          <w:sz w:val="24"/>
        </w:rPr>
        <w:t>6</w:t>
      </w:r>
      <w:r>
        <w:rPr>
          <w:rFonts w:ascii="宋体"/>
          <w:sz w:val="24"/>
        </w:rPr>
        <w:t>.合同履行期限：</w:t>
      </w:r>
      <w:permStart w:id="24" w:edGrp="everyone"/>
      <w:r>
        <w:rPr>
          <w:rFonts w:ascii="宋体" w:hint="eastAsia"/>
          <w:sz w:val="24"/>
        </w:rPr>
        <w:t xml:space="preserve"> 自合同签订之日起60天  </w:t>
      </w:r>
      <w:permEnd w:id="24"/>
    </w:p>
    <w:p>
      <w:pPr>
        <w:pStyle w:val="2"/>
        <w:spacing w:before="0" w:line="360" w:lineRule="auto"/>
        <w:jc w:val="left"/>
        <w:rPr>
          <w:rFonts w:ascii="宋体" w:eastAsia="宋体"/>
          <w:sz w:val="24"/>
          <w:szCs w:val="24"/>
        </w:rPr>
      </w:pPr>
      <w:bookmarkStart w:id="25" w:name="_Toc28359080"/>
      <w:bookmarkStart w:id="26" w:name="_Toc28359003"/>
      <w:bookmarkStart w:id="27" w:name="_Toc35393791"/>
      <w:bookmarkStart w:id="28" w:name="_Toc35393622"/>
      <w:bookmarkStart w:id="29" w:name="_Toc195783794"/>
      <w:r>
        <w:rPr>
          <w:rFonts w:ascii="宋体" w:eastAsia="宋体"/>
          <w:sz w:val="24"/>
          <w:szCs w:val="24"/>
        </w:rPr>
        <w:t>二、</w:t>
      </w:r>
      <w:r>
        <w:rPr>
          <w:rFonts w:ascii="宋体" w:eastAsia="宋体" w:hint="eastAsia"/>
          <w:sz w:val="24"/>
          <w:szCs w:val="24"/>
        </w:rPr>
        <w:t>供应商</w:t>
      </w:r>
      <w:r>
        <w:rPr>
          <w:rFonts w:ascii="宋体" w:eastAsia="宋体"/>
          <w:sz w:val="24"/>
          <w:szCs w:val="24"/>
        </w:rPr>
        <w:t>的资格要求（须同时满足）</w:t>
      </w:r>
      <w:bookmarkEnd w:id="25"/>
      <w:bookmarkEnd w:id="26"/>
      <w:bookmarkEnd w:id="27"/>
      <w:bookmarkEnd w:id="28"/>
      <w:bookmarkEnd w:id="29"/>
    </w:p>
    <w:p>
      <w:pPr>
        <w:pStyle w:val="47"/>
        <w:spacing w:after="0" w:line="360" w:lineRule="auto"/>
        <w:ind w:leftChars="0" w:left="0"/>
        <w:rPr>
          <w:rFonts w:ascii="宋体"/>
          <w:b/>
          <w:bCs/>
        </w:rPr>
      </w:pPr>
      <w:bookmarkStart w:id="30" w:name="_Toc28359004"/>
      <w:bookmarkStart w:id="31" w:name="_Toc28359081"/>
      <w:r>
        <w:rPr>
          <w:rFonts w:ascii="宋体" w:hint="eastAsia"/>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ascii="宋体" w:hint="eastAsia"/>
        </w:rPr>
        <w:t>（提供供应商资格声明书并加盖公章）。</w:t>
      </w:r>
    </w:p>
    <w:p>
      <w:pPr>
        <w:spacing w:line="360" w:lineRule="auto"/>
        <w:ind w:firstLineChars="200" w:firstLine="480"/>
        <w:rPr>
          <w:rFonts w:ascii="宋体"/>
          <w:sz w:val="24"/>
        </w:rPr>
      </w:pPr>
      <w:r>
        <w:rPr>
          <w:rFonts w:ascii="宋体" w:hint="eastAsia"/>
          <w:sz w:val="24"/>
        </w:rPr>
        <w:t>2.资质要求：在中华人民共和国注册的、具有独立承担民事责任能力（提供证书复印件并加盖公章）。</w:t>
      </w:r>
    </w:p>
    <w:p>
      <w:pPr>
        <w:spacing w:line="360" w:lineRule="auto"/>
        <w:ind w:firstLineChars="200" w:firstLine="480"/>
        <w:rPr>
          <w:rFonts w:ascii="宋体" w:cs="宋体"/>
          <w:kern w:val="0"/>
          <w:sz w:val="24"/>
        </w:rPr>
      </w:pPr>
      <w:r>
        <w:rPr>
          <w:rFonts w:ascii="宋体" w:hint="eastAsia"/>
          <w:sz w:val="24"/>
        </w:rPr>
        <w:t>3.信用要求：</w:t>
      </w:r>
      <w:r>
        <w:rPr>
          <w:rFonts w:ascii="宋体" w:cs="Tahoma" w:hint="eastAsia"/>
          <w:sz w:val="24"/>
        </w:rPr>
        <w:t>近三年内参加过的政府采购和招投标活动中没有重大违法记录（提供声明函，供应商注册成立时间不足三年的，从注册时间起算），</w:t>
      </w:r>
      <w:r>
        <w:rPr>
          <w:rFonts w:ascii="宋体" w:hint="eastAsia"/>
          <w:sz w:val="24"/>
        </w:rPr>
        <w:t>且</w:t>
      </w:r>
      <w:r>
        <w:rPr>
          <w:rFonts w:asci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pPr>
        <w:spacing w:line="360" w:lineRule="auto"/>
        <w:ind w:firstLineChars="200" w:firstLine="480"/>
        <w:rPr>
          <w:rFonts w:ascii="宋体"/>
          <w:sz w:val="24"/>
          <w:u w:val="single"/>
        </w:rPr>
      </w:pPr>
      <w:r>
        <w:rPr>
          <w:rFonts w:hint="eastAsia"/>
          <w:sz w:val="24"/>
        </w:rPr>
        <w:t>4.是否专门面向中小微企业：</w:t>
      </w:r>
      <w:permStart w:id="32" w:edGrp="everyone"/>
      <w:r>
        <w:rPr>
          <w:rFonts w:hint="eastAsia"/>
          <w:sz w:val="24"/>
        </w:rPr>
        <w:t xml:space="preserve">         是            </w:t>
      </w:r>
      <w:permEnd w:id="32"/>
      <w:r>
        <w:rPr>
          <w:rFonts w:hint="eastAsia"/>
          <w:sz w:val="24"/>
        </w:rPr>
        <w:t>。（如面向中小微企业，则需提供中小企业声明函并加盖公章）</w:t>
      </w:r>
    </w:p>
    <w:p>
      <w:pPr>
        <w:spacing w:line="360" w:lineRule="auto"/>
        <w:ind w:firstLineChars="200" w:firstLine="480"/>
        <w:rPr>
          <w:rFonts w:ascii="宋体" w:cs="宋体"/>
          <w:kern w:val="0"/>
          <w:sz w:val="24"/>
        </w:rPr>
      </w:pPr>
      <w:r>
        <w:rPr>
          <w:rFonts w:ascii="宋体" w:cs="宋体" w:hint="eastAsia"/>
          <w:kern w:val="0"/>
          <w:sz w:val="24"/>
        </w:rPr>
        <w:t>5.本项目特定资质要求：</w:t>
      </w:r>
      <w:permStart w:id="33" w:edGrp="everyone"/>
      <w:r>
        <w:rPr>
          <w:rFonts w:ascii="宋体" w:cs="宋体" w:hint="eastAsia"/>
          <w:kern w:val="0"/>
          <w:sz w:val="24"/>
        </w:rPr>
        <w:t xml:space="preserve">   </w:t>
      </w:r>
      <w:r>
        <w:rPr>
          <w:rFonts w:ascii="宋体" w:cs="宋体"/>
          <w:kern w:val="0"/>
          <w:sz w:val="24"/>
        </w:rPr>
        <w:t>具备消防设施工程专业承包二级及以上资质</w:t>
      </w:r>
      <w:r>
        <w:rPr>
          <w:rFonts w:ascii="宋体" w:cs="宋体" w:hint="eastAsia"/>
          <w:kern w:val="0"/>
          <w:sz w:val="24"/>
        </w:rPr>
        <w:t xml:space="preserve">     </w:t>
      </w:r>
      <w:permEnd w:id="33"/>
      <w:r>
        <w:rPr>
          <w:rFonts w:ascii="宋体" w:cs="宋体" w:hint="eastAsia"/>
          <w:kern w:val="0"/>
          <w:sz w:val="24"/>
        </w:rPr>
        <w:t>。（提供相关证明资料复印件并加盖公章）</w:t>
      </w:r>
    </w:p>
    <w:p>
      <w:pPr>
        <w:spacing w:line="360" w:lineRule="auto"/>
        <w:ind w:firstLineChars="200" w:firstLine="480"/>
        <w:rPr>
          <w:rFonts w:ascii="宋体"/>
          <w:sz w:val="24"/>
        </w:rPr>
      </w:pPr>
      <w:r>
        <w:rPr>
          <w:rFonts w:ascii="宋体" w:cs="宋体" w:hint="eastAsia"/>
          <w:kern w:val="0"/>
          <w:sz w:val="24"/>
        </w:rPr>
        <w:t>6.其他要求：</w:t>
      </w:r>
      <w:permStart w:id="34" w:edGrp="everyone"/>
      <w:r>
        <w:rPr>
          <w:rFonts w:ascii="宋体" w:cs="宋体" w:hint="eastAsia"/>
          <w:kern w:val="0"/>
          <w:sz w:val="24"/>
        </w:rPr>
        <w:t xml:space="preserve">    无       </w:t>
      </w:r>
      <w:permEnd w:id="34"/>
      <w:r>
        <w:rPr>
          <w:rFonts w:ascii="宋体" w:cs="宋体" w:hint="eastAsia"/>
          <w:kern w:val="0"/>
          <w:sz w:val="24"/>
        </w:rPr>
        <w:t>。</w:t>
      </w:r>
    </w:p>
    <w:p>
      <w:pPr>
        <w:pStyle w:val="2"/>
        <w:keepNext/>
        <w:keepLines/>
        <w:widowControl/>
        <w:spacing w:before="0" w:line="360" w:lineRule="auto"/>
        <w:jc w:val="left"/>
        <w:rPr>
          <w:rFonts w:ascii="宋体" w:eastAsia="宋体"/>
          <w:sz w:val="24"/>
          <w:szCs w:val="24"/>
        </w:rPr>
      </w:pPr>
      <w:bookmarkStart w:id="35" w:name="_Toc35393792"/>
      <w:bookmarkStart w:id="36" w:name="_Toc35393623"/>
      <w:bookmarkStart w:id="37" w:name="_Toc195783795"/>
      <w:bookmarkEnd w:id="30"/>
      <w:bookmarkEnd w:id="31"/>
      <w:r>
        <w:rPr>
          <w:rFonts w:ascii="宋体" w:eastAsia="宋体"/>
          <w:sz w:val="24"/>
          <w:szCs w:val="24"/>
        </w:rPr>
        <w:t>三、获取</w:t>
      </w:r>
      <w:r>
        <w:rPr>
          <w:rFonts w:ascii="宋体" w:eastAsia="宋体" w:hint="eastAsia"/>
          <w:sz w:val="24"/>
          <w:szCs w:val="24"/>
        </w:rPr>
        <w:t>比选</w:t>
      </w:r>
      <w:r>
        <w:rPr>
          <w:rFonts w:ascii="宋体" w:eastAsia="宋体"/>
          <w:sz w:val="24"/>
          <w:szCs w:val="24"/>
        </w:rPr>
        <w:t>文件</w:t>
      </w:r>
      <w:bookmarkEnd w:id="35"/>
      <w:bookmarkEnd w:id="36"/>
      <w:r>
        <w:rPr>
          <w:rFonts w:ascii="宋体" w:eastAsia="宋体" w:hint="eastAsia"/>
          <w:sz w:val="24"/>
          <w:szCs w:val="24"/>
        </w:rPr>
        <w:t>方式</w:t>
      </w:r>
      <w:bookmarkEnd w:id="37"/>
    </w:p>
    <w:p>
      <w:pPr>
        <w:widowControl/>
        <w:adjustRightInd w:val="0"/>
        <w:snapToGrid w:val="0"/>
        <w:spacing w:line="360" w:lineRule="auto"/>
        <w:ind w:firstLineChars="200" w:firstLine="480"/>
        <w:rPr>
          <w:rFonts w:ascii="宋体" w:cs="宋体"/>
          <w:kern w:val="0"/>
          <w:sz w:val="24"/>
        </w:rPr>
      </w:pPr>
      <w:permStart w:id="38" w:edGrp="everyone"/>
      <w:r>
        <w:rPr>
          <w:rFonts w:ascii="宋体"/>
          <w:b/>
          <w:sz w:val="24"/>
        </w:rPr>
        <w:t>■</w:t>
      </w:r>
      <w:permEnd w:id="38"/>
      <w:r>
        <w:rPr>
          <w:rFonts w:ascii="宋体" w:hint="eastAsia"/>
          <w:bCs/>
          <w:sz w:val="24"/>
        </w:rPr>
        <w:t>网上获取：</w:t>
      </w:r>
      <w:r>
        <w:rPr>
          <w:rFonts w:ascii="宋体" w:cs="宋体" w:hint="eastAsia"/>
          <w:kern w:val="0"/>
          <w:sz w:val="24"/>
        </w:rPr>
        <w:t>本公告内直接下载获取。</w:t>
      </w:r>
    </w:p>
    <w:p>
      <w:pPr>
        <w:widowControl/>
        <w:adjustRightInd w:val="0"/>
        <w:snapToGrid w:val="0"/>
        <w:spacing w:line="360" w:lineRule="auto"/>
        <w:ind w:firstLineChars="200" w:firstLine="480"/>
        <w:rPr>
          <w:sz w:val="24"/>
        </w:rPr>
      </w:pPr>
      <w:permStart w:id="39" w:edGrp="everyone"/>
      <w:r>
        <w:rPr>
          <w:rFonts w:ascii="宋体"/>
          <w:sz w:val="24"/>
        </w:rPr>
        <w:t>□</w:t>
      </w:r>
      <w:permEnd w:id="39"/>
      <w:r>
        <w:rPr>
          <w:rFonts w:ascii="宋体" w:hint="eastAsia"/>
          <w:sz w:val="24"/>
        </w:rPr>
        <w:t>线下获取：</w:t>
      </w:r>
      <w:r>
        <w:rPr>
          <w:rFonts w:hint="eastAsia"/>
          <w:sz w:val="24"/>
        </w:rPr>
        <w:t>凡有意参加此次比选的响应供应商，</w:t>
      </w:r>
      <w:r>
        <w:rPr>
          <w:rFonts w:hint="eastAsia"/>
          <w:bCs/>
          <w:sz w:val="24"/>
        </w:rPr>
        <w:t>请于</w:t>
      </w:r>
      <w:r>
        <w:rPr>
          <w:rFonts w:ascii="宋体" w:cs="宋体"/>
          <w:kern w:val="0"/>
          <w:sz w:val="24"/>
          <w:u w:val="single"/>
        </w:rPr>
        <w:t xml:space="preserve"> </w:t>
      </w:r>
      <w:permStart w:id="40" w:edGrp="everyone"/>
      <w:r>
        <w:rPr>
          <w:rFonts w:ascii="宋体" w:cs="宋体" w:hint="eastAsia"/>
          <w:kern w:val="0"/>
          <w:sz w:val="24"/>
          <w:u w:val="single"/>
        </w:rPr>
        <w:t xml:space="preserve"> </w:t>
      </w:r>
      <w:r>
        <w:rPr>
          <w:rFonts w:ascii="宋体" w:cs="宋体"/>
          <w:kern w:val="0"/>
          <w:sz w:val="24"/>
          <w:u w:val="single"/>
        </w:rPr>
        <w:t xml:space="preserve"> </w:t>
      </w:r>
      <w:r>
        <w:rPr>
          <w:rFonts w:ascii="宋体" w:cs="宋体" w:hint="eastAsia"/>
          <w:kern w:val="0"/>
          <w:sz w:val="24"/>
          <w:u w:val="single"/>
        </w:rPr>
        <w:t xml:space="preserve"> </w:t>
      </w:r>
      <w:permEnd w:id="40"/>
      <w:r>
        <w:rPr>
          <w:rFonts w:ascii="宋体" w:cs="宋体"/>
          <w:kern w:val="0"/>
          <w:sz w:val="24"/>
          <w:u w:val="single"/>
        </w:rPr>
        <w:t>年</w:t>
      </w:r>
      <w:permStart w:id="41" w:edGrp="everyone"/>
      <w:r>
        <w:rPr>
          <w:rFonts w:ascii="宋体" w:cs="宋体" w:hint="eastAsia"/>
          <w:kern w:val="0"/>
          <w:sz w:val="24"/>
          <w:u w:val="single"/>
        </w:rPr>
        <w:t xml:space="preserve"> </w:t>
      </w:r>
      <w:r>
        <w:rPr>
          <w:rFonts w:ascii="宋体" w:cs="宋体"/>
          <w:kern w:val="0"/>
          <w:sz w:val="24"/>
          <w:u w:val="single"/>
        </w:rPr>
        <w:t xml:space="preserve"> </w:t>
      </w:r>
      <w:permEnd w:id="41"/>
      <w:r>
        <w:rPr>
          <w:rFonts w:ascii="宋体" w:cs="宋体"/>
          <w:kern w:val="0"/>
          <w:sz w:val="24"/>
          <w:u w:val="single"/>
        </w:rPr>
        <w:t>月</w:t>
      </w:r>
      <w:permStart w:id="42" w:edGrp="everyone"/>
      <w:r>
        <w:rPr>
          <w:rFonts w:ascii="宋体" w:cs="宋体" w:hint="eastAsia"/>
          <w:kern w:val="0"/>
          <w:sz w:val="24"/>
          <w:u w:val="single"/>
        </w:rPr>
        <w:t xml:space="preserve"> </w:t>
      </w:r>
      <w:r>
        <w:rPr>
          <w:rFonts w:ascii="宋体" w:cs="宋体"/>
          <w:kern w:val="0"/>
          <w:sz w:val="24"/>
          <w:u w:val="single"/>
        </w:rPr>
        <w:t xml:space="preserve"> </w:t>
      </w:r>
      <w:r>
        <w:rPr>
          <w:rFonts w:ascii="宋体" w:cs="宋体" w:hint="eastAsia"/>
          <w:kern w:val="0"/>
          <w:sz w:val="24"/>
          <w:u w:val="single"/>
        </w:rPr>
        <w:t xml:space="preserve"> </w:t>
      </w:r>
      <w:permEnd w:id="42"/>
      <w:r>
        <w:rPr>
          <w:rFonts w:ascii="宋体" w:cs="宋体"/>
          <w:kern w:val="0"/>
          <w:sz w:val="24"/>
          <w:u w:val="single"/>
        </w:rPr>
        <w:t>日-</w:t>
      </w:r>
      <w:permStart w:id="43" w:edGrp="everyone"/>
      <w:r>
        <w:rPr>
          <w:rFonts w:ascii="宋体" w:cs="宋体" w:hint="eastAsia"/>
          <w:kern w:val="0"/>
          <w:sz w:val="24"/>
          <w:u w:val="single"/>
        </w:rPr>
        <w:t xml:space="preserve"> </w:t>
      </w:r>
      <w:r>
        <w:rPr>
          <w:rFonts w:ascii="宋体" w:cs="宋体"/>
          <w:kern w:val="0"/>
          <w:sz w:val="24"/>
          <w:u w:val="single"/>
        </w:rPr>
        <w:t xml:space="preserve"> </w:t>
      </w:r>
      <w:r>
        <w:rPr>
          <w:rFonts w:ascii="宋体" w:cs="宋体" w:hint="eastAsia"/>
          <w:kern w:val="0"/>
          <w:sz w:val="24"/>
          <w:u w:val="single"/>
        </w:rPr>
        <w:t xml:space="preserve">  </w:t>
      </w:r>
      <w:permEnd w:id="43"/>
      <w:r>
        <w:rPr>
          <w:rFonts w:ascii="宋体" w:cs="宋体"/>
          <w:kern w:val="0"/>
          <w:sz w:val="24"/>
          <w:u w:val="single"/>
        </w:rPr>
        <w:t>月</w:t>
      </w:r>
      <w:permStart w:id="44" w:edGrp="everyone"/>
      <w:r>
        <w:rPr>
          <w:rFonts w:ascii="宋体" w:cs="宋体" w:hint="eastAsia"/>
          <w:kern w:val="0"/>
          <w:sz w:val="24"/>
          <w:u w:val="single"/>
        </w:rPr>
        <w:t xml:space="preserve">  </w:t>
      </w:r>
      <w:permEnd w:id="44"/>
      <w:r>
        <w:rPr>
          <w:rFonts w:ascii="宋体" w:cs="宋体"/>
          <w:kern w:val="0"/>
          <w:sz w:val="24"/>
          <w:u w:val="single"/>
        </w:rPr>
        <w:t>日</w:t>
      </w:r>
      <w:r>
        <w:rPr>
          <w:rFonts w:ascii="宋体" w:hint="eastAsia"/>
          <w:sz w:val="24"/>
          <w:u w:val="single"/>
        </w:rPr>
        <w:t>（北京时间每日上午</w:t>
      </w:r>
      <w:permStart w:id="45" w:edGrp="everyone"/>
      <w:r>
        <w:rPr>
          <w:rFonts w:ascii="宋体" w:hint="eastAsia"/>
          <w:sz w:val="24"/>
          <w:u w:val="single"/>
        </w:rPr>
        <w:t xml:space="preserve">  </w:t>
      </w:r>
      <w:permEnd w:id="45"/>
      <w:r>
        <w:rPr>
          <w:rFonts w:ascii="宋体" w:hint="eastAsia"/>
          <w:sz w:val="24"/>
          <w:u w:val="single"/>
        </w:rPr>
        <w:t>至</w:t>
      </w:r>
      <w:permStart w:id="46" w:edGrp="everyone"/>
      <w:r>
        <w:rPr>
          <w:rFonts w:ascii="宋体" w:hint="eastAsia"/>
          <w:sz w:val="24"/>
          <w:u w:val="single"/>
        </w:rPr>
        <w:t xml:space="preserve">  </w:t>
      </w:r>
      <w:permEnd w:id="46"/>
      <w:r>
        <w:rPr>
          <w:rFonts w:ascii="宋体" w:hint="eastAsia"/>
          <w:sz w:val="24"/>
          <w:u w:val="single"/>
        </w:rPr>
        <w:t>，下午</w:t>
      </w:r>
      <w:permStart w:id="47" w:edGrp="everyone"/>
      <w:r>
        <w:rPr>
          <w:rFonts w:ascii="宋体" w:hint="eastAsia"/>
          <w:sz w:val="24"/>
          <w:u w:val="single"/>
        </w:rPr>
        <w:t xml:space="preserve">      </w:t>
      </w:r>
      <w:permEnd w:id="47"/>
      <w:r>
        <w:rPr>
          <w:rFonts w:ascii="宋体" w:hint="eastAsia"/>
          <w:sz w:val="24"/>
          <w:u w:val="single"/>
        </w:rPr>
        <w:t>至</w:t>
      </w:r>
      <w:permStart w:id="48" w:edGrp="everyone"/>
      <w:r>
        <w:rPr>
          <w:rFonts w:ascii="宋体" w:hint="eastAsia"/>
          <w:sz w:val="24"/>
          <w:u w:val="single"/>
        </w:rPr>
        <w:t xml:space="preserve">    </w:t>
      </w:r>
      <w:permEnd w:id="48"/>
      <w:r>
        <w:rPr>
          <w:rFonts w:ascii="宋体" w:hint="eastAsia"/>
          <w:sz w:val="24"/>
          <w:u w:val="single"/>
        </w:rPr>
        <w:t>。节假日除外）</w:t>
      </w:r>
      <w:r>
        <w:rPr>
          <w:rFonts w:hint="eastAsia"/>
          <w:sz w:val="24"/>
        </w:rPr>
        <w:t>，携带</w:t>
      </w:r>
      <w:permStart w:id="49" w:edGrp="everyone"/>
      <w:r>
        <w:rPr>
          <w:rFonts w:hint="eastAsia"/>
          <w:sz w:val="24"/>
          <w:u w:val="single"/>
        </w:rPr>
        <w:t xml:space="preserve">                                </w:t>
      </w:r>
      <w:permEnd w:id="49"/>
      <w:r>
        <w:rPr>
          <w:rFonts w:hint="eastAsia"/>
          <w:sz w:val="24"/>
        </w:rPr>
        <w:t>等资料到</w:t>
      </w:r>
      <w:permStart w:id="50" w:edGrp="everyone"/>
      <w:r>
        <w:rPr>
          <w:rFonts w:hint="eastAsia"/>
          <w:sz w:val="24"/>
          <w:u w:val="single"/>
        </w:rPr>
        <w:t xml:space="preserve">                    </w:t>
      </w:r>
      <w:permEnd w:id="50"/>
      <w:r>
        <w:rPr>
          <w:rFonts w:hint="eastAsia"/>
          <w:sz w:val="24"/>
        </w:rPr>
        <w:t>领取比选文件并登记备案。</w:t>
      </w:r>
    </w:p>
    <w:p>
      <w:pPr>
        <w:widowControl/>
        <w:adjustRightInd w:val="0"/>
        <w:snapToGrid w:val="0"/>
        <w:spacing w:line="360" w:lineRule="auto"/>
        <w:ind w:firstLineChars="200" w:firstLine="480"/>
        <w:rPr>
          <w:rFonts w:ascii="宋体"/>
          <w:b/>
          <w:sz w:val="24"/>
        </w:rPr>
      </w:pPr>
      <w:permStart w:id="51" w:edGrp="everyone"/>
      <w:r>
        <w:rPr>
          <w:rFonts w:ascii="宋体"/>
          <w:sz w:val="24"/>
        </w:rPr>
        <w:t>□</w:t>
      </w:r>
      <w:permEnd w:id="51"/>
      <w:r>
        <w:rPr>
          <w:rFonts w:ascii="宋体" w:hint="eastAsia"/>
          <w:sz w:val="24"/>
        </w:rPr>
        <w:t>其他方式：</w:t>
      </w:r>
      <w:permStart w:id="52" w:edGrp="everyone"/>
      <w:r>
        <w:rPr>
          <w:rFonts w:ascii="宋体" w:hint="eastAsia"/>
          <w:sz w:val="24"/>
          <w:u w:val="single"/>
        </w:rPr>
        <w:t xml:space="preserve">                     </w:t>
      </w:r>
      <w:r>
        <w:rPr>
          <w:rFonts w:ascii="宋体" w:hint="eastAsia"/>
          <w:b/>
          <w:sz w:val="24"/>
          <w:u w:val="single"/>
        </w:rPr>
        <w:t xml:space="preserve">                      </w:t>
      </w:r>
      <w:permEnd w:id="52"/>
      <w:r>
        <w:rPr>
          <w:rFonts w:ascii="宋体" w:hint="eastAsia"/>
          <w:b/>
          <w:sz w:val="24"/>
        </w:rPr>
        <w:t>。</w:t>
      </w:r>
    </w:p>
    <w:p>
      <w:pPr>
        <w:widowControl/>
        <w:adjustRightInd w:val="0"/>
        <w:snapToGrid w:val="0"/>
        <w:spacing w:line="360" w:lineRule="auto"/>
        <w:ind w:firstLineChars="200" w:firstLine="480"/>
        <w:rPr>
          <w:rFonts w:ascii="宋体"/>
          <w:sz w:val="24"/>
        </w:rPr>
      </w:pPr>
      <w:r>
        <w:rPr>
          <w:rFonts w:ascii="宋体" w:hint="eastAsia"/>
          <w:sz w:val="24"/>
        </w:rPr>
        <w:t>注：</w:t>
      </w:r>
      <w:r>
        <w:rPr>
          <w:rFonts w:ascii="宋体"/>
          <w:sz w:val="24"/>
        </w:rPr>
        <w:t>标记“</w:t>
      </w:r>
      <w:r>
        <w:rPr>
          <w:rFonts w:ascii="宋体"/>
          <w:b/>
          <w:sz w:val="24"/>
        </w:rPr>
        <w:t>■</w:t>
      </w:r>
      <w:r>
        <w:rPr>
          <w:rFonts w:ascii="宋体"/>
          <w:sz w:val="24"/>
        </w:rPr>
        <w:t>”的选项意为适用于本项目，标记“□”的选项意为不适用于本项目</w:t>
      </w:r>
      <w:r>
        <w:rPr>
          <w:rFonts w:ascii="宋体" w:hint="eastAsia"/>
          <w:sz w:val="24"/>
        </w:rPr>
        <w:t>。</w:t>
      </w:r>
    </w:p>
    <w:p>
      <w:pPr>
        <w:pStyle w:val="2"/>
        <w:keepNext/>
        <w:keepLines/>
        <w:widowControl/>
        <w:spacing w:before="0" w:line="360" w:lineRule="auto"/>
        <w:jc w:val="left"/>
        <w:rPr>
          <w:rFonts w:ascii="宋体" w:eastAsia="宋体"/>
          <w:sz w:val="24"/>
          <w:szCs w:val="24"/>
        </w:rPr>
      </w:pPr>
      <w:bookmarkStart w:id="53" w:name="_Toc195783796"/>
      <w:bookmarkStart w:id="54" w:name="_Toc28359005"/>
      <w:bookmarkStart w:id="55" w:name="_Toc28359082"/>
      <w:bookmarkStart w:id="56" w:name="_Toc35393624"/>
      <w:bookmarkStart w:id="57" w:name="_Toc35393793"/>
      <w:r>
        <w:rPr>
          <w:rFonts w:ascii="宋体" w:eastAsia="宋体" w:hint="eastAsia"/>
          <w:sz w:val="24"/>
          <w:szCs w:val="24"/>
        </w:rPr>
        <w:t>四、评审方法：</w:t>
      </w:r>
      <w:bookmarkEnd w:id="53"/>
      <w:permStart w:id="58" w:edGrp="everyone"/>
      <w:permEnd w:id="58"/>
    </w:p>
    <w:p>
      <w:pPr>
        <w:widowControl/>
        <w:adjustRightInd w:val="0"/>
        <w:snapToGrid w:val="0"/>
        <w:spacing w:line="360" w:lineRule="auto"/>
        <w:ind w:firstLineChars="200" w:firstLine="480"/>
        <w:rPr>
          <w:rFonts w:ascii="宋体" w:cs="宋体"/>
          <w:kern w:val="0"/>
          <w:sz w:val="24"/>
        </w:rPr>
      </w:pPr>
      <w:permStart w:id="59" w:edGrp="everyone"/>
      <w:r>
        <w:rPr>
          <w:rFonts w:ascii="宋体"/>
          <w:b/>
          <w:sz w:val="24"/>
        </w:rPr>
        <w:t>■</w:t>
      </w:r>
      <w:permEnd w:id="59"/>
      <w:r>
        <w:rPr>
          <w:rFonts w:ascii="宋体" w:hint="eastAsia"/>
          <w:bCs/>
          <w:sz w:val="24"/>
        </w:rPr>
        <w:t>综合评分法</w:t>
      </w:r>
    </w:p>
    <w:p>
      <w:pPr>
        <w:spacing w:line="360" w:lineRule="auto"/>
        <w:ind w:firstLineChars="200" w:firstLine="480"/>
        <w:rPr>
          <w:rFonts w:ascii="宋体" w:cs="宋体"/>
          <w:kern w:val="0"/>
          <w:sz w:val="24"/>
        </w:rPr>
      </w:pPr>
      <w:permStart w:id="60" w:edGrp="everyone"/>
      <w:r>
        <w:rPr>
          <w:rFonts w:ascii="宋体" w:cs="宋体"/>
          <w:kern w:val="0"/>
          <w:sz w:val="24"/>
        </w:rPr>
        <w:t>□</w:t>
      </w:r>
      <w:permEnd w:id="60"/>
      <w:r>
        <w:rPr>
          <w:rFonts w:ascii="宋体" w:cs="宋体" w:hint="eastAsia"/>
          <w:kern w:val="0"/>
          <w:sz w:val="24"/>
        </w:rPr>
        <w:t>最低价格法</w:t>
      </w:r>
    </w:p>
    <w:p>
      <w:pPr>
        <w:spacing w:line="360" w:lineRule="auto"/>
        <w:ind w:firstLineChars="200" w:firstLine="480"/>
        <w:rPr>
          <w:rFonts w:ascii="宋体" w:cs="宋体"/>
          <w:kern w:val="0"/>
          <w:sz w:val="24"/>
        </w:rPr>
      </w:pPr>
      <w:r>
        <w:rPr>
          <w:rFonts w:ascii="宋体" w:hint="eastAsia"/>
          <w:sz w:val="24"/>
        </w:rPr>
        <w:t>注：</w:t>
      </w:r>
      <w:r>
        <w:rPr>
          <w:rFonts w:ascii="宋体"/>
          <w:sz w:val="24"/>
        </w:rPr>
        <w:t>标记“</w:t>
      </w:r>
      <w:r>
        <w:rPr>
          <w:rFonts w:ascii="宋体"/>
          <w:b/>
          <w:sz w:val="24"/>
        </w:rPr>
        <w:t>■</w:t>
      </w:r>
      <w:r>
        <w:rPr>
          <w:rFonts w:ascii="宋体"/>
          <w:sz w:val="24"/>
        </w:rPr>
        <w:t>”的选项意为适用于本项目，标记“□”的选项意为不适用于本项目</w:t>
      </w:r>
      <w:r>
        <w:rPr>
          <w:rFonts w:ascii="宋体" w:hint="eastAsia"/>
          <w:sz w:val="24"/>
        </w:rPr>
        <w:t>。</w:t>
      </w:r>
    </w:p>
    <w:p>
      <w:pPr>
        <w:pStyle w:val="2"/>
        <w:keepNext/>
        <w:keepLines/>
        <w:widowControl/>
        <w:spacing w:before="0" w:line="360" w:lineRule="auto"/>
        <w:jc w:val="left"/>
        <w:rPr>
          <w:rFonts w:ascii="宋体" w:eastAsia="宋体"/>
          <w:sz w:val="24"/>
          <w:szCs w:val="24"/>
        </w:rPr>
      </w:pPr>
      <w:bookmarkStart w:id="61" w:name="_Toc195783797"/>
      <w:r>
        <w:rPr>
          <w:rFonts w:ascii="宋体" w:eastAsia="宋体" w:hint="eastAsia"/>
          <w:sz w:val="24"/>
          <w:szCs w:val="24"/>
        </w:rPr>
        <w:t>五</w:t>
      </w:r>
      <w:r>
        <w:rPr>
          <w:rFonts w:ascii="宋体" w:eastAsia="宋体"/>
          <w:sz w:val="24"/>
          <w:szCs w:val="24"/>
        </w:rPr>
        <w:t>、提交响应文件</w:t>
      </w:r>
      <w:bookmarkEnd w:id="54"/>
      <w:bookmarkEnd w:id="55"/>
      <w:r>
        <w:rPr>
          <w:rFonts w:ascii="宋体" w:eastAsia="宋体"/>
          <w:sz w:val="24"/>
          <w:szCs w:val="24"/>
        </w:rPr>
        <w:t>截止时间</w:t>
      </w:r>
      <w:r>
        <w:rPr>
          <w:rFonts w:ascii="宋体" w:eastAsia="宋体" w:hint="eastAsia"/>
          <w:sz w:val="24"/>
          <w:szCs w:val="24"/>
        </w:rPr>
        <w:t>、</w:t>
      </w:r>
      <w:r>
        <w:rPr>
          <w:rFonts w:ascii="宋体" w:eastAsia="宋体"/>
          <w:sz w:val="24"/>
          <w:szCs w:val="24"/>
        </w:rPr>
        <w:t>地点</w:t>
      </w:r>
      <w:bookmarkEnd w:id="56"/>
      <w:bookmarkEnd w:id="57"/>
      <w:bookmarkEnd w:id="61"/>
    </w:p>
    <w:p>
      <w:pPr>
        <w:spacing w:line="360" w:lineRule="auto"/>
        <w:ind w:firstLineChars="200" w:firstLine="480"/>
        <w:rPr>
          <w:rFonts w:ascii="宋体"/>
          <w:bCs/>
          <w:sz w:val="24"/>
        </w:rPr>
      </w:pPr>
      <w:r>
        <w:rPr>
          <w:rFonts w:ascii="宋体"/>
          <w:sz w:val="24"/>
        </w:rPr>
        <w:t>响应文件递交截止时间：</w:t>
      </w:r>
      <w:permStart w:id="62" w:edGrp="everyone"/>
      <w:r>
        <w:rPr>
          <w:rFonts w:ascii="宋体" w:hint="eastAsia"/>
          <w:sz w:val="24"/>
          <w:u w:val="single"/>
        </w:rPr>
        <w:t xml:space="preserve"> </w:t>
      </w:r>
      <w:r>
        <w:rPr>
          <w:rFonts w:ascii="宋体"/>
          <w:sz w:val="24"/>
          <w:u w:val="single"/>
        </w:rPr>
        <w:t>2025</w:t>
      </w:r>
      <w:r>
        <w:rPr>
          <w:rFonts w:ascii="宋体" w:hint="eastAsia"/>
          <w:sz w:val="24"/>
          <w:u w:val="single"/>
        </w:rPr>
        <w:t xml:space="preserve"> </w:t>
      </w:r>
      <w:permEnd w:id="62"/>
      <w:r>
        <w:rPr>
          <w:rFonts w:ascii="宋体"/>
          <w:sz w:val="24"/>
        </w:rPr>
        <w:t>年</w:t>
      </w:r>
      <w:permStart w:id="63" w:edGrp="everyone"/>
      <w:r>
        <w:rPr>
          <w:rFonts w:ascii="宋体"/>
          <w:sz w:val="24"/>
          <w:u w:val="single"/>
        </w:rPr>
        <w:t xml:space="preserve"> 12 </w:t>
      </w:r>
      <w:permEnd w:id="63"/>
      <w:r>
        <w:rPr>
          <w:rFonts w:ascii="宋体" w:hint="eastAsia"/>
          <w:sz w:val="24"/>
        </w:rPr>
        <w:t>月</w:t>
      </w:r>
      <w:permStart w:id="64" w:edGrp="everyone"/>
      <w:r>
        <w:rPr>
          <w:rFonts w:ascii="宋体" w:hint="eastAsia"/>
          <w:sz w:val="24"/>
          <w:u w:val="single"/>
        </w:rPr>
        <w:t xml:space="preserve"> </w:t>
      </w:r>
      <w:r>
        <w:rPr>
          <w:rFonts w:ascii="宋体"/>
          <w:sz w:val="24"/>
          <w:u w:val="single"/>
        </w:rPr>
        <w:t>11</w:t>
      </w:r>
      <w:r>
        <w:rPr>
          <w:rFonts w:ascii="宋体" w:hint="eastAsia"/>
          <w:sz w:val="24"/>
          <w:u w:val="single"/>
        </w:rPr>
        <w:t xml:space="preserve"> </w:t>
      </w:r>
      <w:permEnd w:id="64"/>
      <w:r>
        <w:rPr>
          <w:rFonts w:ascii="宋体"/>
          <w:sz w:val="24"/>
        </w:rPr>
        <w:t>日</w:t>
      </w:r>
      <w:permStart w:id="65" w:edGrp="everyone"/>
      <w:r>
        <w:rPr>
          <w:rFonts w:ascii="宋体" w:hint="eastAsia"/>
          <w:sz w:val="24"/>
          <w:u w:val="single"/>
        </w:rPr>
        <w:t xml:space="preserve"> </w:t>
      </w:r>
      <w:r>
        <w:rPr>
          <w:rFonts w:ascii="宋体"/>
          <w:sz w:val="24"/>
          <w:u w:val="single"/>
        </w:rPr>
        <w:t>13</w:t>
      </w:r>
      <w:r>
        <w:rPr>
          <w:rFonts w:ascii="宋体" w:hint="eastAsia"/>
          <w:sz w:val="24"/>
          <w:u w:val="single"/>
        </w:rPr>
        <w:t xml:space="preserve">    </w:t>
      </w:r>
      <w:permEnd w:id="65"/>
      <w:r>
        <w:rPr>
          <w:rFonts w:ascii="宋体"/>
          <w:sz w:val="24"/>
        </w:rPr>
        <w:t>点</w:t>
      </w:r>
      <w:permStart w:id="66" w:edGrp="everyone"/>
      <w:r>
        <w:rPr>
          <w:rFonts w:ascii="宋体" w:hint="eastAsia"/>
          <w:sz w:val="24"/>
          <w:u w:val="single"/>
        </w:rPr>
        <w:t xml:space="preserve">  </w:t>
      </w:r>
      <w:r>
        <w:rPr>
          <w:rFonts w:ascii="宋体"/>
          <w:sz w:val="24"/>
          <w:u w:val="single"/>
        </w:rPr>
        <w:t>3</w:t>
      </w:r>
      <w:bookmarkStart w:id="67" w:name="_GoBack"/>
      <w:bookmarkEnd w:id="67"/>
      <w:r>
        <w:rPr>
          <w:rFonts w:ascii="宋体"/>
          <w:sz w:val="24"/>
          <w:u w:val="single"/>
        </w:rPr>
        <w:t>0</w:t>
      </w:r>
      <w:r>
        <w:rPr>
          <w:rFonts w:ascii="宋体" w:hint="eastAsia"/>
          <w:sz w:val="24"/>
          <w:u w:val="single"/>
        </w:rPr>
        <w:t xml:space="preserve">   </w:t>
      </w:r>
      <w:permEnd w:id="66"/>
      <w:r>
        <w:rPr>
          <w:rFonts w:ascii="宋体"/>
          <w:sz w:val="24"/>
        </w:rPr>
        <w:t>分</w:t>
      </w:r>
      <w:r>
        <w:rPr>
          <w:rFonts w:ascii="宋体"/>
          <w:bCs/>
          <w:sz w:val="24"/>
        </w:rPr>
        <w:t>（北京时间）</w:t>
      </w:r>
      <w:r>
        <w:rPr>
          <w:rFonts w:ascii="宋体"/>
          <w:iCs/>
          <w:sz w:val="24"/>
        </w:rPr>
        <w:t>。</w:t>
      </w:r>
    </w:p>
    <w:p>
      <w:pPr>
        <w:spacing w:line="360" w:lineRule="auto"/>
        <w:ind w:firstLineChars="200" w:firstLine="480"/>
        <w:rPr>
          <w:rFonts w:ascii="宋体"/>
          <w:sz w:val="24"/>
        </w:rPr>
      </w:pPr>
      <w:r>
        <w:rPr>
          <w:rFonts w:ascii="宋体"/>
          <w:sz w:val="24"/>
        </w:rPr>
        <w:t>地点：</w:t>
      </w:r>
      <w:permStart w:id="68" w:edGrp="everyone"/>
      <w:r>
        <w:rPr>
          <w:rFonts w:hint="eastAsia"/>
          <w:sz w:val="24"/>
          <w:u w:val="single"/>
        </w:rPr>
        <w:t xml:space="preserve">  中国康复研究中心</w:t>
      </w:r>
      <w:r>
        <w:rPr>
          <w:sz w:val="24"/>
          <w:u w:val="single"/>
        </w:rPr>
        <w:t>D段大厅影像科对面</w:t>
      </w:r>
      <w:r>
        <w:rPr>
          <w:rFonts w:hint="eastAsia"/>
          <w:sz w:val="24"/>
          <w:u w:val="single"/>
        </w:rPr>
        <w:t xml:space="preserve">   </w:t>
      </w:r>
      <w:permEnd w:id="68"/>
      <w:r>
        <w:rPr>
          <w:rFonts w:ascii="宋体" w:hint="eastAsia"/>
          <w:sz w:val="24"/>
        </w:rPr>
        <w:t>。</w:t>
      </w:r>
    </w:p>
    <w:p>
      <w:pPr>
        <w:spacing w:line="360" w:lineRule="auto"/>
        <w:ind w:firstLineChars="200" w:firstLine="480"/>
        <w:rPr>
          <w:rFonts w:ascii="宋体"/>
          <w:sz w:val="24"/>
          <w:lang w:val="zh-TW"/>
        </w:rPr>
      </w:pPr>
      <w:r>
        <w:rPr>
          <w:sz w:val="24"/>
        </w:rPr>
        <w:t>逾期送达的、未送达指定地点的或者不按照比选文件要求密封的响应文件，</w:t>
      </w:r>
      <w:r>
        <w:rPr>
          <w:rFonts w:hint="eastAsia"/>
          <w:sz w:val="24"/>
        </w:rPr>
        <w:t>采购人</w:t>
      </w:r>
      <w:r>
        <w:rPr>
          <w:sz w:val="24"/>
        </w:rPr>
        <w:t>将予以拒收。</w:t>
      </w:r>
    </w:p>
    <w:p>
      <w:pPr>
        <w:pStyle w:val="2"/>
        <w:spacing w:before="0" w:line="360" w:lineRule="auto"/>
        <w:jc w:val="left"/>
        <w:rPr>
          <w:rFonts w:ascii="宋体" w:eastAsia="宋体"/>
          <w:sz w:val="24"/>
          <w:szCs w:val="24"/>
        </w:rPr>
      </w:pPr>
      <w:bookmarkStart w:id="69" w:name="_Toc35393795"/>
      <w:bookmarkStart w:id="70" w:name="_Toc35393626"/>
      <w:bookmarkStart w:id="71" w:name="_Toc195783798"/>
      <w:r>
        <w:rPr>
          <w:rFonts w:ascii="宋体" w:eastAsia="宋体" w:hint="eastAsia"/>
          <w:sz w:val="24"/>
          <w:szCs w:val="24"/>
        </w:rPr>
        <w:t>六</w:t>
      </w:r>
      <w:r>
        <w:rPr>
          <w:rFonts w:ascii="宋体" w:eastAsia="宋体"/>
          <w:sz w:val="24"/>
          <w:szCs w:val="24"/>
        </w:rPr>
        <w:t>、</w:t>
      </w:r>
      <w:bookmarkEnd w:id="69"/>
      <w:bookmarkEnd w:id="70"/>
      <w:r>
        <w:rPr>
          <w:rFonts w:ascii="宋体" w:eastAsia="宋体" w:hint="eastAsia"/>
          <w:sz w:val="24"/>
          <w:szCs w:val="24"/>
        </w:rPr>
        <w:t>联系方式</w:t>
      </w:r>
      <w:bookmarkEnd w:id="71"/>
    </w:p>
    <w:p>
      <w:pPr>
        <w:spacing w:line="360" w:lineRule="auto"/>
        <w:ind w:leftChars="371" w:left="1079" w:hangingChars="125" w:hanging="300"/>
        <w:jc w:val="left"/>
        <w:rPr>
          <w:rFonts w:ascii="宋体"/>
          <w:sz w:val="24"/>
        </w:rPr>
      </w:pPr>
      <w:bookmarkStart w:id="72" w:name="_Toc28359086"/>
      <w:bookmarkStart w:id="73" w:name="_Toc28359009"/>
      <w:r>
        <w:rPr>
          <w:rFonts w:ascii="宋体" w:hint="eastAsia"/>
          <w:sz w:val="24"/>
        </w:rPr>
        <w:t>采购单位：</w:t>
      </w:r>
      <w:permStart w:id="74" w:edGrp="everyone"/>
      <w:r>
        <w:rPr>
          <w:rFonts w:ascii="宋体" w:hint="eastAsia"/>
          <w:sz w:val="24"/>
        </w:rPr>
        <w:t xml:space="preserve">  中国康复研究中心   </w:t>
      </w:r>
      <w:permEnd w:id="74"/>
    </w:p>
    <w:p>
      <w:pPr>
        <w:spacing w:line="360" w:lineRule="auto"/>
        <w:ind w:leftChars="371" w:left="1079" w:hangingChars="125" w:hanging="300"/>
        <w:jc w:val="left"/>
        <w:rPr>
          <w:rFonts w:ascii="宋体"/>
          <w:sz w:val="24"/>
        </w:rPr>
      </w:pPr>
      <w:r>
        <w:rPr>
          <w:rFonts w:ascii="宋体" w:hint="eastAsia"/>
          <w:sz w:val="24"/>
        </w:rPr>
        <w:t>地    址：</w:t>
      </w:r>
      <w:permStart w:id="75" w:edGrp="everyone"/>
      <w:r>
        <w:rPr>
          <w:rFonts w:ascii="宋体" w:hint="eastAsia"/>
          <w:sz w:val="24"/>
        </w:rPr>
        <w:t xml:space="preserve">  北京市丰台区角门北路10号院     </w:t>
      </w:r>
      <w:permEnd w:id="75"/>
    </w:p>
    <w:p>
      <w:pPr>
        <w:spacing w:line="360" w:lineRule="auto"/>
        <w:ind w:leftChars="371" w:left="1079" w:hangingChars="125" w:hanging="300"/>
        <w:jc w:val="left"/>
        <w:rPr>
          <w:rFonts w:ascii="宋体"/>
          <w:sz w:val="24"/>
        </w:rPr>
      </w:pPr>
      <w:r>
        <w:rPr>
          <w:rFonts w:ascii="宋体" w:hint="eastAsia"/>
          <w:sz w:val="24"/>
        </w:rPr>
        <w:t>联 系 人：</w:t>
      </w:r>
      <w:permStart w:id="76" w:edGrp="everyone"/>
      <w:r>
        <w:rPr>
          <w:rFonts w:ascii="宋体" w:hint="eastAsia"/>
          <w:sz w:val="24"/>
        </w:rPr>
        <w:t xml:space="preserve">  李老师    </w:t>
      </w:r>
      <w:permEnd w:id="76"/>
      <w:r>
        <w:rPr>
          <w:rFonts w:ascii="宋体" w:hint="eastAsia"/>
          <w:sz w:val="24"/>
        </w:rPr>
        <w:t xml:space="preserve">     </w:t>
      </w:r>
    </w:p>
    <w:p>
      <w:pPr>
        <w:spacing w:line="360" w:lineRule="auto"/>
        <w:ind w:leftChars="371" w:left="1079" w:hangingChars="125" w:hanging="300"/>
        <w:jc w:val="left"/>
        <w:rPr>
          <w:rFonts w:ascii="宋体"/>
          <w:sz w:val="24"/>
        </w:rPr>
      </w:pPr>
      <w:r>
        <w:rPr>
          <w:rFonts w:ascii="宋体"/>
          <w:sz w:val="24"/>
        </w:rPr>
        <w:t>联系方式</w:t>
      </w:r>
      <w:r>
        <w:rPr>
          <w:rFonts w:ascii="宋体" w:hint="eastAsia"/>
          <w:sz w:val="24"/>
        </w:rPr>
        <w:t>：</w:t>
      </w:r>
      <w:permStart w:id="77" w:edGrp="everyone"/>
      <w:r>
        <w:rPr>
          <w:rFonts w:hint="eastAsia"/>
          <w:sz w:val="24"/>
        </w:rPr>
        <w:t xml:space="preserve">  </w:t>
      </w:r>
      <w:r>
        <w:rPr>
          <w:sz w:val="24"/>
        </w:rPr>
        <w:t>010-87577318</w:t>
      </w:r>
      <w:r>
        <w:rPr>
          <w:rFonts w:hint="eastAsia"/>
          <w:sz w:val="24"/>
        </w:rPr>
        <w:t xml:space="preserve">       </w:t>
      </w:r>
      <w:r>
        <w:rPr>
          <w:sz w:val="24"/>
        </w:rPr>
        <w:t>13911800045</w:t>
      </w:r>
      <w:r>
        <w:rPr>
          <w:rFonts w:hint="eastAsia"/>
          <w:sz w:val="24"/>
        </w:rPr>
        <w:t xml:space="preserve">     </w:t>
      </w:r>
      <w:permEnd w:id="77"/>
    </w:p>
    <w:p>
      <w:pPr>
        <w:pStyle w:val="28"/>
        <w:spacing w:line="360" w:lineRule="auto"/>
        <w:ind w:firstLineChars="300" w:firstLine="720"/>
        <w:rPr>
          <w:sz w:val="24"/>
        </w:rPr>
      </w:pPr>
      <w:bookmarkEnd w:id="72"/>
      <w:bookmarkEnd w:id="73"/>
    </w:p>
    <w:p>
      <w:pPr>
        <w:spacing w:line="360" w:lineRule="auto"/>
        <w:jc w:val="center"/>
        <w:outlineLvl w:val="0"/>
        <w:rPr>
          <w:b/>
          <w:sz w:val="32"/>
          <w:szCs w:val="32"/>
        </w:rPr>
      </w:pPr>
      <w:r>
        <w:rPr>
          <w:sz w:val="24"/>
        </w:rPr>
        <w:br w:type="page"/>
      </w:r>
      <w:bookmarkStart w:id="78" w:name="_Toc150774783"/>
      <w:bookmarkStart w:id="79" w:name="_Toc265228423"/>
      <w:bookmarkStart w:id="80" w:name="_Toc264969275"/>
      <w:bookmarkStart w:id="81" w:name="_Toc305158928"/>
      <w:bookmarkStart w:id="82" w:name="_Toc195842950"/>
      <w:bookmarkStart w:id="83" w:name="_Toc512937850"/>
      <w:bookmarkStart w:id="84" w:name="_Toc226965856"/>
      <w:bookmarkStart w:id="85" w:name="_Toc127151777"/>
      <w:bookmarkStart w:id="86" w:name="_Toc353873938"/>
      <w:bookmarkStart w:id="87" w:name="_Toc305158854"/>
      <w:bookmarkStart w:id="88" w:name="_Toc353825548"/>
      <w:bookmarkStart w:id="89" w:name="_Toc127161488"/>
      <w:bookmarkStart w:id="90" w:name="_Toc184297072"/>
      <w:bookmarkStart w:id="91" w:name="_Toc195783799"/>
      <w:r>
        <w:rPr>
          <w:b/>
          <w:sz w:val="36"/>
          <w:szCs w:val="36"/>
        </w:rPr>
        <w:t>第二章   供应商须知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Style w:val="2"/>
        <w:tabs>
          <w:tab w:val="center" w:pos="4592"/>
          <w:tab w:val="left" w:pos="7860"/>
        </w:tabs>
        <w:spacing w:before="0" w:line="360" w:lineRule="auto"/>
        <w:rPr>
          <w:rFonts w:ascii="Times New Roman" w:eastAsia="宋体" w:hAnsi="Times New Roman"/>
          <w:sz w:val="28"/>
        </w:rPr>
      </w:pPr>
      <w:bookmarkStart w:id="92" w:name="_Toc195783800"/>
      <w:bookmarkStart w:id="93" w:name="_Toc151193907"/>
      <w:bookmarkStart w:id="94" w:name="_Toc151193617"/>
      <w:bookmarkStart w:id="95" w:name="_Toc164229360"/>
      <w:bookmarkStart w:id="96" w:name="_Toc151193761"/>
      <w:bookmarkStart w:id="97" w:name="_Toc150509270"/>
      <w:bookmarkStart w:id="98" w:name="_Toc226965792"/>
      <w:bookmarkStart w:id="99" w:name="_Toc195842884"/>
      <w:bookmarkStart w:id="100" w:name="_Toc226337215"/>
      <w:bookmarkStart w:id="101" w:name="_Toc226965709"/>
      <w:bookmarkStart w:id="102" w:name="_Toc150774724"/>
      <w:bookmarkStart w:id="103" w:name="_Toc164229214"/>
      <w:bookmarkStart w:id="104" w:name="_Toc127151519"/>
      <w:bookmarkStart w:id="105" w:name="_Toc127151720"/>
      <w:bookmarkStart w:id="106" w:name="_Toc127161433"/>
      <w:bookmarkStart w:id="107" w:name="_Toc164351613"/>
      <w:bookmarkStart w:id="108" w:name="_Toc151193833"/>
      <w:bookmarkStart w:id="109" w:name="_Toc150774619"/>
      <w:bookmarkStart w:id="110" w:name="_Toc149720812"/>
      <w:bookmarkStart w:id="111" w:name="_Toc226309763"/>
      <w:bookmarkStart w:id="112" w:name="_Toc164608788"/>
      <w:bookmarkStart w:id="113" w:name="_Toc164608633"/>
      <w:bookmarkStart w:id="114" w:name="_Toc520356144"/>
      <w:bookmarkStart w:id="115" w:name="_Toc150480757"/>
      <w:bookmarkStart w:id="116" w:name="_Toc142311021"/>
      <w:bookmarkStart w:id="117" w:name="_Toc151190146"/>
      <w:bookmarkStart w:id="118" w:name="_Toc151193689"/>
      <w:r>
        <w:rPr>
          <w:rFonts w:ascii="Times New Roman" w:eastAsia="宋体" w:hAnsi="Times New Roman"/>
          <w:sz w:val="28"/>
        </w:rPr>
        <w:t>供应商须知资料表</w:t>
      </w:r>
      <w:bookmarkEnd w:id="92"/>
    </w:p>
    <w:p>
      <w:pPr>
        <w:spacing w:line="360" w:lineRule="auto"/>
        <w:jc w:val="left"/>
        <w:rPr>
          <w:rFonts w:ascii="宋体"/>
          <w:b/>
          <w:sz w:val="28"/>
          <w:szCs w:val="28"/>
        </w:rPr>
      </w:pPr>
      <w:r>
        <w:rPr>
          <w:rFonts w:ascii="宋体"/>
          <w:sz w:val="24"/>
        </w:rPr>
        <w:t>本表是对供应商须知的具体补充和修改，如有矛盾，均以本资料表为准。标记“</w:t>
      </w:r>
      <w:r>
        <w:rPr>
          <w:rFonts w:ascii="宋体"/>
          <w:b/>
          <w:sz w:val="24"/>
        </w:rPr>
        <w:t>■</w:t>
      </w:r>
      <w:r>
        <w:rPr>
          <w:rFonts w:ascii="宋体"/>
          <w:sz w:val="24"/>
        </w:rPr>
        <w:t>”的选项意为适用于本项目，标记“□”的选项意为不适用于本项目。</w:t>
      </w:r>
    </w:p>
    <w:tbl>
      <w:tblPr>
        <w:jc w:val="left"/>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8"/>
        <w:gridCol w:w="1701"/>
        <w:gridCol w:w="6491"/>
      </w:tblGrid>
      <w:tr>
        <w:trPr>
          <w:trHeight w:val="594"/>
          <w:tblHeader/>
        </w:trPr>
        <w:tc>
          <w:tcPr>
            <w:tcW w:w="988" w:type="dxa"/>
            <w:vAlign w:val="center"/>
          </w:tcPr>
          <w:p>
            <w:pPr>
              <w:spacing w:line="360" w:lineRule="auto"/>
              <w:jc w:val="center"/>
              <w:rPr>
                <w:rFonts w:ascii="宋体"/>
                <w:b/>
                <w:bCs/>
                <w:sz w:val="24"/>
              </w:rPr>
            </w:pPr>
            <w:r>
              <w:rPr>
                <w:rFonts w:ascii="宋体"/>
                <w:b/>
                <w:sz w:val="24"/>
              </w:rPr>
              <w:t>条款号</w:t>
            </w:r>
          </w:p>
        </w:tc>
        <w:tc>
          <w:tcPr>
            <w:tcW w:w="1701" w:type="dxa"/>
            <w:vAlign w:val="center"/>
          </w:tcPr>
          <w:p>
            <w:pPr>
              <w:spacing w:line="360" w:lineRule="auto"/>
              <w:jc w:val="center"/>
              <w:rPr>
                <w:rFonts w:ascii="宋体"/>
                <w:b/>
                <w:bCs/>
                <w:sz w:val="24"/>
              </w:rPr>
            </w:pPr>
            <w:r>
              <w:rPr>
                <w:rFonts w:ascii="宋体"/>
                <w:b/>
                <w:bCs/>
                <w:sz w:val="24"/>
              </w:rPr>
              <w:t>条目</w:t>
            </w:r>
          </w:p>
        </w:tc>
        <w:tc>
          <w:tcPr>
            <w:tcW w:w="6491" w:type="dxa"/>
            <w:vAlign w:val="center"/>
          </w:tcPr>
          <w:p>
            <w:pPr>
              <w:spacing w:line="360" w:lineRule="auto"/>
              <w:jc w:val="center"/>
              <w:rPr>
                <w:rFonts w:ascii="宋体"/>
                <w:b/>
                <w:bCs/>
                <w:sz w:val="24"/>
              </w:rPr>
            </w:pPr>
            <w:r>
              <w:rPr>
                <w:rFonts w:ascii="宋体"/>
                <w:b/>
                <w:bCs/>
                <w:sz w:val="24"/>
              </w:rPr>
              <w:t>内容</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2.1</w:t>
            </w:r>
          </w:p>
        </w:tc>
        <w:tc>
          <w:tcPr>
            <w:tcW w:w="1701" w:type="dxa"/>
            <w:vAlign w:val="center"/>
          </w:tcPr>
          <w:p>
            <w:pPr>
              <w:spacing w:line="360" w:lineRule="auto"/>
              <w:jc w:val="center"/>
              <w:rPr>
                <w:rFonts w:ascii="宋体"/>
                <w:sz w:val="24"/>
              </w:rPr>
            </w:pPr>
            <w:r>
              <w:rPr>
                <w:rFonts w:ascii="宋体"/>
                <w:sz w:val="24"/>
              </w:rPr>
              <w:t>项目属性</w:t>
            </w:r>
          </w:p>
        </w:tc>
        <w:tc>
          <w:tcPr>
            <w:tcW w:w="6491" w:type="dxa"/>
            <w:vAlign w:val="center"/>
          </w:tcPr>
          <w:p>
            <w:pPr>
              <w:spacing w:line="360" w:lineRule="auto"/>
              <w:jc w:val="left"/>
              <w:rPr>
                <w:rFonts w:ascii="宋体"/>
                <w:sz w:val="24"/>
              </w:rPr>
            </w:pPr>
            <w:r>
              <w:rPr>
                <w:rFonts w:ascii="宋体"/>
                <w:sz w:val="24"/>
              </w:rPr>
              <w:t>项目属性：</w:t>
            </w:r>
          </w:p>
          <w:p>
            <w:pPr>
              <w:spacing w:line="360" w:lineRule="auto"/>
              <w:jc w:val="left"/>
              <w:rPr>
                <w:rFonts w:ascii="宋体"/>
                <w:sz w:val="24"/>
              </w:rPr>
            </w:pPr>
            <w:permStart w:id="119" w:edGrp="everyone"/>
            <w:r>
              <w:rPr>
                <w:rFonts w:ascii="宋体"/>
                <w:sz w:val="24"/>
              </w:rPr>
              <w:t>□</w:t>
            </w:r>
            <w:permEnd w:id="119"/>
            <w:r>
              <w:rPr>
                <w:rFonts w:ascii="宋体"/>
                <w:sz w:val="24"/>
              </w:rPr>
              <w:t>货物</w:t>
            </w:r>
          </w:p>
          <w:p>
            <w:pPr>
              <w:spacing w:line="360" w:lineRule="auto"/>
              <w:jc w:val="left"/>
              <w:rPr>
                <w:rFonts w:ascii="宋体"/>
                <w:sz w:val="24"/>
              </w:rPr>
            </w:pPr>
            <w:permStart w:id="120" w:edGrp="everyone"/>
            <w:r>
              <w:rPr>
                <w:rFonts w:ascii="宋体" w:hint="eastAsia"/>
                <w:sz w:val="24"/>
              </w:rPr>
              <w:t>■</w:t>
            </w:r>
            <w:permEnd w:id="120"/>
            <w:r>
              <w:rPr>
                <w:rFonts w:ascii="宋体"/>
                <w:sz w:val="24"/>
              </w:rPr>
              <w:t>服务</w:t>
            </w:r>
          </w:p>
          <w:p>
            <w:pPr>
              <w:spacing w:line="360" w:lineRule="auto"/>
              <w:jc w:val="left"/>
              <w:rPr>
                <w:rFonts w:ascii="宋体"/>
                <w:sz w:val="24"/>
                <w:u w:val="single"/>
              </w:rPr>
            </w:pPr>
            <w:permStart w:id="121" w:edGrp="everyone"/>
            <w:r>
              <w:rPr>
                <w:rFonts w:ascii="宋体"/>
                <w:sz w:val="24"/>
              </w:rPr>
              <w:t>□</w:t>
            </w:r>
            <w:permEnd w:id="121"/>
            <w:r>
              <w:rPr>
                <w:rFonts w:ascii="宋体" w:hint="eastAsia"/>
                <w:sz w:val="24"/>
              </w:rPr>
              <w:t>工程</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2.2</w:t>
            </w:r>
          </w:p>
        </w:tc>
        <w:tc>
          <w:tcPr>
            <w:tcW w:w="1701" w:type="dxa"/>
            <w:vAlign w:val="center"/>
          </w:tcPr>
          <w:p>
            <w:pPr>
              <w:spacing w:line="360" w:lineRule="auto"/>
              <w:jc w:val="center"/>
              <w:rPr>
                <w:rFonts w:ascii="宋体"/>
                <w:sz w:val="24"/>
              </w:rPr>
            </w:pPr>
            <w:r>
              <w:rPr>
                <w:rFonts w:ascii="宋体"/>
                <w:sz w:val="24"/>
              </w:rPr>
              <w:t>核心产品</w:t>
            </w:r>
          </w:p>
        </w:tc>
        <w:tc>
          <w:tcPr>
            <w:tcW w:w="6491" w:type="dxa"/>
            <w:vAlign w:val="center"/>
          </w:tcPr>
          <w:p>
            <w:pPr>
              <w:pStyle w:val="28"/>
              <w:adjustRightInd w:val="0"/>
              <w:snapToGrid w:val="0"/>
              <w:spacing w:line="360" w:lineRule="auto"/>
              <w:rPr>
                <w:sz w:val="24"/>
                <w:szCs w:val="24"/>
              </w:rPr>
            </w:pPr>
            <w:permStart w:id="122" w:edGrp="everyone"/>
            <w:r>
              <w:rPr>
                <w:b/>
                <w:sz w:val="24"/>
                <w:szCs w:val="24"/>
              </w:rPr>
              <w:t>■</w:t>
            </w:r>
            <w:permEnd w:id="122"/>
            <w:r>
              <w:rPr>
                <w:sz w:val="24"/>
                <w:szCs w:val="24"/>
              </w:rPr>
              <w:t>关于核心产品本项目不适用。</w:t>
            </w:r>
          </w:p>
          <w:p>
            <w:pPr>
              <w:pStyle w:val="28"/>
              <w:adjustRightInd w:val="0"/>
              <w:snapToGrid w:val="0"/>
              <w:spacing w:line="360" w:lineRule="auto"/>
              <w:rPr>
                <w:sz w:val="24"/>
                <w:szCs w:val="24"/>
              </w:rPr>
            </w:pPr>
            <w:permStart w:id="123" w:edGrp="everyone"/>
            <w:r>
              <w:rPr>
                <w:sz w:val="24"/>
                <w:szCs w:val="24"/>
              </w:rPr>
              <w:t>□</w:t>
            </w:r>
            <w:permEnd w:id="123"/>
            <w:r>
              <w:rPr>
                <w:sz w:val="24"/>
                <w:szCs w:val="24"/>
              </w:rPr>
              <w:t>本项目为单一产品采购项目。</w:t>
            </w:r>
          </w:p>
          <w:p>
            <w:pPr>
              <w:spacing w:line="360" w:lineRule="auto"/>
              <w:jc w:val="left"/>
              <w:rPr>
                <w:rFonts w:ascii="宋体"/>
                <w:sz w:val="24"/>
              </w:rPr>
            </w:pPr>
            <w:permStart w:id="124" w:edGrp="everyone"/>
            <w:r>
              <w:rPr>
                <w:rFonts w:ascii="宋体"/>
                <w:sz w:val="24"/>
              </w:rPr>
              <w:t>□</w:t>
            </w:r>
            <w:permEnd w:id="124"/>
            <w:r>
              <w:rPr>
                <w:rFonts w:ascii="宋体"/>
                <w:sz w:val="24"/>
              </w:rPr>
              <w:t>本项目为非单一产品采购项目，核心产品为：</w:t>
            </w:r>
            <w:permStart w:id="125" w:edGrp="everyone"/>
            <w:r>
              <w:rPr>
                <w:rFonts w:ascii="宋体" w:hint="eastAsia"/>
                <w:sz w:val="24"/>
                <w:u w:val="single"/>
              </w:rPr>
              <w:t xml:space="preserve">   /   </w:t>
            </w:r>
            <w:permEnd w:id="125"/>
            <w:r>
              <w:rPr>
                <w:rFonts w:ascii="宋体" w:hint="eastAsia"/>
                <w:sz w:val="24"/>
              </w:rPr>
              <w:t>。</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3.1</w:t>
            </w:r>
          </w:p>
        </w:tc>
        <w:tc>
          <w:tcPr>
            <w:tcW w:w="1701" w:type="dxa"/>
            <w:vAlign w:val="center"/>
          </w:tcPr>
          <w:p>
            <w:pPr>
              <w:spacing w:line="360" w:lineRule="auto"/>
              <w:jc w:val="center"/>
              <w:rPr>
                <w:rFonts w:ascii="宋体"/>
                <w:sz w:val="24"/>
              </w:rPr>
            </w:pPr>
            <w:r>
              <w:rPr>
                <w:rFonts w:ascii="宋体"/>
                <w:sz w:val="24"/>
              </w:rPr>
              <w:t>现场考察</w:t>
            </w:r>
          </w:p>
        </w:tc>
        <w:tc>
          <w:tcPr>
            <w:tcW w:w="6491" w:type="dxa"/>
            <w:vAlign w:val="center"/>
          </w:tcPr>
          <w:p>
            <w:pPr>
              <w:spacing w:line="360" w:lineRule="auto"/>
              <w:jc w:val="left"/>
              <w:rPr>
                <w:rFonts w:ascii="宋体"/>
                <w:sz w:val="24"/>
              </w:rPr>
            </w:pPr>
            <w:permStart w:id="126" w:edGrp="everyone"/>
            <w:r>
              <w:rPr>
                <w:rFonts w:ascii="宋体"/>
                <w:b/>
                <w:sz w:val="24"/>
              </w:rPr>
              <w:t>■</w:t>
            </w:r>
            <w:permEnd w:id="126"/>
            <w:r>
              <w:rPr>
                <w:rFonts w:ascii="宋体"/>
                <w:sz w:val="24"/>
              </w:rPr>
              <w:t>不组织</w:t>
            </w:r>
          </w:p>
          <w:p>
            <w:pPr>
              <w:spacing w:line="360" w:lineRule="auto"/>
              <w:jc w:val="left"/>
              <w:rPr>
                <w:rFonts w:ascii="宋体"/>
                <w:sz w:val="24"/>
              </w:rPr>
            </w:pPr>
            <w:permStart w:id="127" w:edGrp="everyone"/>
            <w:r>
              <w:rPr>
                <w:rFonts w:ascii="宋体" w:hint="eastAsia"/>
                <w:sz w:val="24"/>
              </w:rPr>
              <w:t>□</w:t>
            </w:r>
            <w:permEnd w:id="127"/>
            <w:r>
              <w:rPr>
                <w:rFonts w:ascii="宋体"/>
                <w:sz w:val="24"/>
              </w:rPr>
              <w:t>组织</w:t>
            </w:r>
            <w:r>
              <w:rPr>
                <w:rFonts w:ascii="宋体" w:hint="eastAsia"/>
                <w:sz w:val="24"/>
              </w:rPr>
              <w:t>：考察时间</w:t>
            </w:r>
            <w:r>
              <w:rPr>
                <w:rFonts w:ascii="宋体"/>
                <w:sz w:val="24"/>
              </w:rPr>
              <w:t>：</w:t>
            </w:r>
            <w:permStart w:id="128" w:edGrp="everyone"/>
            <w:r>
              <w:rPr>
                <w:rFonts w:ascii="宋体" w:hint="eastAsia"/>
                <w:sz w:val="24"/>
                <w:u w:val="single"/>
              </w:rPr>
              <w:t xml:space="preserve">    /    </w:t>
            </w:r>
            <w:permEnd w:id="128"/>
            <w:r>
              <w:rPr>
                <w:rFonts w:ascii="宋体" w:hint="eastAsia"/>
                <w:sz w:val="24"/>
              </w:rPr>
              <w:t>，考察地点</w:t>
            </w:r>
            <w:r>
              <w:rPr>
                <w:rFonts w:ascii="宋体"/>
                <w:sz w:val="24"/>
              </w:rPr>
              <w:t>：</w:t>
            </w:r>
            <w:permStart w:id="129" w:edGrp="everyone"/>
            <w:r>
              <w:rPr>
                <w:rFonts w:ascii="宋体" w:hint="eastAsia"/>
                <w:sz w:val="24"/>
                <w:u w:val="single"/>
              </w:rPr>
              <w:t xml:space="preserve">   /   </w:t>
            </w:r>
            <w:permEnd w:id="129"/>
            <w:r>
              <w:rPr>
                <w:rFonts w:ascii="宋体" w:hint="eastAsia"/>
                <w:sz w:val="24"/>
              </w:rPr>
              <w:t>。</w:t>
            </w:r>
          </w:p>
          <w:p>
            <w:pPr>
              <w:spacing w:line="360" w:lineRule="auto"/>
              <w:jc w:val="left"/>
              <w:rPr>
                <w:rFonts w:ascii="宋体"/>
                <w:sz w:val="24"/>
              </w:rPr>
            </w:pPr>
            <w:r>
              <w:rPr>
                <w:rFonts w:ascii="宋体" w:hint="eastAsia"/>
                <w:sz w:val="24"/>
              </w:rPr>
              <w:t>注：如组织，本项目只统一组织一次现场考察。</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4.1</w:t>
            </w:r>
          </w:p>
        </w:tc>
        <w:tc>
          <w:tcPr>
            <w:tcW w:w="1701" w:type="dxa"/>
            <w:vAlign w:val="center"/>
          </w:tcPr>
          <w:p>
            <w:pPr>
              <w:spacing w:line="360" w:lineRule="auto"/>
              <w:jc w:val="center"/>
              <w:rPr>
                <w:rFonts w:ascii="宋体"/>
                <w:sz w:val="24"/>
              </w:rPr>
            </w:pPr>
            <w:r>
              <w:rPr>
                <w:rFonts w:ascii="宋体"/>
                <w:sz w:val="24"/>
              </w:rPr>
              <w:t>样品</w:t>
            </w:r>
            <w:r>
              <w:rPr>
                <w:rFonts w:ascii="宋体" w:hint="eastAsia"/>
                <w:sz w:val="24"/>
              </w:rPr>
              <w:t>递交</w:t>
            </w:r>
          </w:p>
        </w:tc>
        <w:tc>
          <w:tcPr>
            <w:tcW w:w="6491" w:type="dxa"/>
            <w:vAlign w:val="center"/>
          </w:tcPr>
          <w:p>
            <w:pPr>
              <w:spacing w:line="360" w:lineRule="auto"/>
              <w:jc w:val="left"/>
              <w:rPr>
                <w:rFonts w:ascii="宋体"/>
                <w:sz w:val="24"/>
              </w:rPr>
            </w:pPr>
            <w:permStart w:id="130" w:edGrp="everyone"/>
            <w:r>
              <w:rPr>
                <w:rFonts w:ascii="宋体"/>
                <w:b/>
                <w:sz w:val="24"/>
              </w:rPr>
              <w:t>■</w:t>
            </w:r>
            <w:permEnd w:id="130"/>
            <w:r>
              <w:rPr>
                <w:rFonts w:ascii="宋体"/>
                <w:sz w:val="24"/>
              </w:rPr>
              <w:t>不需要</w:t>
            </w:r>
          </w:p>
          <w:p>
            <w:pPr>
              <w:spacing w:line="360" w:lineRule="auto"/>
              <w:rPr>
                <w:rFonts w:ascii="宋体"/>
                <w:sz w:val="24"/>
              </w:rPr>
            </w:pPr>
            <w:permStart w:id="131" w:edGrp="everyone"/>
            <w:r>
              <w:rPr>
                <w:rFonts w:ascii="宋体"/>
                <w:sz w:val="24"/>
              </w:rPr>
              <w:t>□</w:t>
            </w:r>
            <w:permEnd w:id="131"/>
            <w:r>
              <w:rPr>
                <w:rFonts w:ascii="宋体"/>
                <w:sz w:val="24"/>
              </w:rPr>
              <w:t>需要：</w:t>
            </w:r>
            <w:permStart w:id="132" w:edGrp="everyone"/>
            <w:r>
              <w:rPr>
                <w:rFonts w:ascii="宋体" w:hint="eastAsia"/>
                <w:sz w:val="24"/>
                <w:u w:val="single"/>
              </w:rPr>
              <w:t xml:space="preserve">    /    </w:t>
            </w:r>
            <w:permEnd w:id="132"/>
          </w:p>
        </w:tc>
      </w:tr>
      <w:tr>
        <w:trPr>
          <w:trHeight w:val="841"/>
        </w:trPr>
        <w:tc>
          <w:tcPr>
            <w:tcW w:w="988" w:type="dxa"/>
            <w:vAlign w:val="center"/>
          </w:tcPr>
          <w:p>
            <w:pPr>
              <w:pStyle w:val="28"/>
              <w:adjustRightInd w:val="0"/>
              <w:snapToGrid w:val="0"/>
              <w:spacing w:line="360" w:lineRule="auto"/>
              <w:jc w:val="center"/>
              <w:rPr>
                <w:sz w:val="24"/>
                <w:szCs w:val="24"/>
              </w:rPr>
            </w:pPr>
            <w:r>
              <w:rPr>
                <w:sz w:val="24"/>
                <w:szCs w:val="24"/>
              </w:rPr>
              <w:t>9.1</w:t>
            </w:r>
          </w:p>
        </w:tc>
        <w:tc>
          <w:tcPr>
            <w:tcW w:w="1701" w:type="dxa"/>
            <w:vAlign w:val="center"/>
          </w:tcPr>
          <w:p>
            <w:pPr>
              <w:spacing w:line="360" w:lineRule="auto"/>
              <w:jc w:val="center"/>
              <w:rPr>
                <w:rFonts w:ascii="宋体"/>
                <w:sz w:val="24"/>
              </w:rPr>
            </w:pPr>
            <w:bookmarkStart w:id="133" w:name="OLE_LINK2"/>
            <w:r>
              <w:rPr>
                <w:rFonts w:ascii="宋体" w:hint="eastAsia"/>
                <w:sz w:val="24"/>
              </w:rPr>
              <w:t>响应报价</w:t>
            </w:r>
            <w:bookmarkEnd w:id="133"/>
          </w:p>
        </w:tc>
        <w:tc>
          <w:tcPr>
            <w:tcW w:w="6491" w:type="dxa"/>
            <w:vAlign w:val="center"/>
          </w:tcPr>
          <w:p>
            <w:pPr>
              <w:spacing w:line="360" w:lineRule="auto"/>
              <w:jc w:val="left"/>
              <w:rPr>
                <w:rFonts w:ascii="宋体"/>
                <w:sz w:val="24"/>
              </w:rPr>
            </w:pPr>
            <w:r>
              <w:rPr>
                <w:rFonts w:ascii="宋体" w:hint="eastAsia"/>
                <w:sz w:val="24"/>
              </w:rPr>
              <w:t>响应报价的特殊规定：</w:t>
            </w:r>
          </w:p>
          <w:p>
            <w:pPr>
              <w:spacing w:line="360" w:lineRule="auto"/>
              <w:jc w:val="left"/>
              <w:rPr>
                <w:rFonts w:ascii="宋体"/>
                <w:sz w:val="24"/>
              </w:rPr>
            </w:pPr>
            <w:permStart w:id="134" w:edGrp="everyone"/>
            <w:r>
              <w:rPr>
                <w:rFonts w:ascii="宋体"/>
                <w:b/>
                <w:sz w:val="24"/>
              </w:rPr>
              <w:t>■</w:t>
            </w:r>
            <w:permEnd w:id="134"/>
            <w:r>
              <w:rPr>
                <w:rFonts w:ascii="宋体"/>
                <w:sz w:val="24"/>
              </w:rPr>
              <w:t>无</w:t>
            </w:r>
          </w:p>
          <w:p>
            <w:pPr>
              <w:spacing w:line="360" w:lineRule="auto"/>
              <w:jc w:val="left"/>
              <w:rPr>
                <w:rFonts w:ascii="宋体"/>
                <w:sz w:val="24"/>
              </w:rPr>
            </w:pPr>
            <w:permStart w:id="135" w:edGrp="everyone"/>
            <w:r>
              <w:rPr>
                <w:rFonts w:ascii="宋体"/>
                <w:sz w:val="24"/>
              </w:rPr>
              <w:t>□</w:t>
            </w:r>
            <w:permEnd w:id="135"/>
            <w:r>
              <w:rPr>
                <w:rFonts w:ascii="宋体"/>
                <w:sz w:val="24"/>
              </w:rPr>
              <w:t>有，具体情形：</w:t>
            </w:r>
            <w:permStart w:id="136" w:edGrp="everyone"/>
            <w:r>
              <w:rPr>
                <w:rFonts w:ascii="宋体" w:hint="eastAsia"/>
                <w:sz w:val="24"/>
                <w:u w:val="single"/>
              </w:rPr>
              <w:t xml:space="preserve">     /    </w:t>
            </w:r>
            <w:permEnd w:id="136"/>
          </w:p>
          <w:p>
            <w:pPr>
              <w:spacing w:line="360" w:lineRule="auto"/>
              <w:jc w:val="left"/>
              <w:rPr>
                <w:rFonts w:ascii="宋体"/>
                <w:b/>
                <w:spacing w:val="-4"/>
                <w:sz w:val="24"/>
              </w:rPr>
            </w:pPr>
            <w:r>
              <w:rPr>
                <w:rFonts w:ascii="宋体" w:hint="eastAsia"/>
                <w:bCs/>
                <w:spacing w:val="-4"/>
                <w:sz w:val="24"/>
              </w:rPr>
              <w:t>注：供应商响应报价不得超过预算金额，否则该响应为</w:t>
            </w:r>
            <w:r>
              <w:rPr>
                <w:rFonts w:ascii="宋体" w:hint="eastAsia"/>
                <w:b/>
                <w:spacing w:val="-4"/>
                <w:sz w:val="24"/>
              </w:rPr>
              <w:t>无效响应。</w:t>
            </w:r>
          </w:p>
        </w:tc>
      </w:tr>
      <w:tr>
        <w:trPr>
          <w:trHeight w:val="456"/>
        </w:trPr>
        <w:tc>
          <w:tcPr>
            <w:tcW w:w="988" w:type="dxa"/>
            <w:vAlign w:val="center"/>
          </w:tcPr>
          <w:p>
            <w:pPr>
              <w:pStyle w:val="28"/>
              <w:adjustRightInd w:val="0"/>
              <w:snapToGrid w:val="0"/>
              <w:spacing w:line="360" w:lineRule="auto"/>
              <w:jc w:val="center"/>
              <w:rPr>
                <w:sz w:val="24"/>
                <w:szCs w:val="24"/>
              </w:rPr>
            </w:pPr>
            <w:r>
              <w:rPr>
                <w:sz w:val="24"/>
                <w:szCs w:val="24"/>
              </w:rPr>
              <w:t>10.1</w:t>
            </w:r>
          </w:p>
        </w:tc>
        <w:tc>
          <w:tcPr>
            <w:tcW w:w="1701" w:type="dxa"/>
            <w:vAlign w:val="center"/>
          </w:tcPr>
          <w:p>
            <w:pPr>
              <w:spacing w:line="360" w:lineRule="auto"/>
              <w:jc w:val="center"/>
              <w:rPr>
                <w:rFonts w:ascii="宋体"/>
                <w:sz w:val="24"/>
              </w:rPr>
            </w:pPr>
            <w:r>
              <w:rPr>
                <w:rFonts w:ascii="宋体"/>
                <w:sz w:val="24"/>
              </w:rPr>
              <w:t>响应文件份数</w:t>
            </w:r>
          </w:p>
        </w:tc>
        <w:tc>
          <w:tcPr>
            <w:tcW w:w="6491" w:type="dxa"/>
            <w:vAlign w:val="center"/>
          </w:tcPr>
          <w:p>
            <w:pPr>
              <w:spacing w:line="360" w:lineRule="auto"/>
              <w:jc w:val="left"/>
              <w:rPr>
                <w:rFonts w:ascii="宋体"/>
                <w:sz w:val="24"/>
              </w:rPr>
            </w:pPr>
            <w:r>
              <w:rPr>
                <w:rFonts w:ascii="宋体" w:hint="eastAsia"/>
                <w:sz w:val="24"/>
              </w:rPr>
              <w:t>纸质响应文件：正本：1份；副本：</w:t>
            </w:r>
            <w:permStart w:id="137" w:edGrp="everyone"/>
            <w:r>
              <w:rPr>
                <w:rFonts w:ascii="宋体" w:hint="eastAsia"/>
                <w:sz w:val="24"/>
              </w:rPr>
              <w:t xml:space="preserve">  </w:t>
            </w:r>
            <w:r>
              <w:rPr>
                <w:rStyle w:val="53"/>
                <w:rFonts w:hint="eastAsia"/>
              </w:rPr>
              <w:t>2</w:t>
            </w:r>
            <w:r>
              <w:rPr>
                <w:rFonts w:ascii="宋体" w:hint="eastAsia"/>
                <w:sz w:val="24"/>
              </w:rPr>
              <w:t xml:space="preserve">  </w:t>
            </w:r>
            <w:permEnd w:id="137"/>
            <w:r>
              <w:rPr>
                <w:rFonts w:ascii="宋体" w:hint="eastAsia"/>
                <w:sz w:val="24"/>
              </w:rPr>
              <w:t>份。</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15.1</w:t>
            </w:r>
          </w:p>
        </w:tc>
        <w:tc>
          <w:tcPr>
            <w:tcW w:w="1701" w:type="dxa"/>
            <w:vAlign w:val="center"/>
          </w:tcPr>
          <w:p>
            <w:pPr>
              <w:spacing w:line="360" w:lineRule="auto"/>
              <w:jc w:val="center"/>
              <w:rPr>
                <w:rFonts w:ascii="宋体"/>
                <w:sz w:val="24"/>
              </w:rPr>
            </w:pPr>
            <w:r>
              <w:rPr>
                <w:rFonts w:ascii="宋体" w:hint="eastAsia"/>
                <w:sz w:val="24"/>
              </w:rPr>
              <w:t>供应商现场讲标</w:t>
            </w:r>
          </w:p>
        </w:tc>
        <w:tc>
          <w:tcPr>
            <w:tcW w:w="6491" w:type="dxa"/>
            <w:vAlign w:val="center"/>
          </w:tcPr>
          <w:p>
            <w:pPr>
              <w:spacing w:line="360" w:lineRule="auto"/>
              <w:jc w:val="left"/>
              <w:rPr>
                <w:rFonts w:ascii="宋体"/>
                <w:sz w:val="24"/>
              </w:rPr>
            </w:pPr>
            <w:permStart w:id="138" w:edGrp="everyone"/>
            <w:r>
              <w:rPr>
                <w:rFonts w:ascii="宋体"/>
                <w:b/>
                <w:sz w:val="24"/>
              </w:rPr>
              <w:t>■</w:t>
            </w:r>
            <w:permEnd w:id="138"/>
            <w:r>
              <w:rPr>
                <w:rFonts w:ascii="宋体"/>
                <w:sz w:val="24"/>
              </w:rPr>
              <w:t>不需要</w:t>
            </w:r>
          </w:p>
          <w:p>
            <w:pPr>
              <w:spacing w:line="360" w:lineRule="auto"/>
              <w:jc w:val="left"/>
              <w:rPr>
                <w:rFonts w:ascii="宋体"/>
                <w:sz w:val="24"/>
              </w:rPr>
            </w:pPr>
            <w:permStart w:id="139" w:edGrp="everyone"/>
            <w:r>
              <w:rPr>
                <w:rFonts w:ascii="宋体"/>
                <w:sz w:val="24"/>
              </w:rPr>
              <w:t>□</w:t>
            </w:r>
            <w:permEnd w:id="139"/>
            <w:r>
              <w:rPr>
                <w:rFonts w:ascii="宋体"/>
                <w:sz w:val="24"/>
              </w:rPr>
              <w:t>需要：</w:t>
            </w:r>
            <w:permStart w:id="140" w:edGrp="everyone"/>
            <w:r>
              <w:rPr>
                <w:rFonts w:ascii="宋体" w:hint="eastAsia"/>
                <w:sz w:val="24"/>
                <w:u w:val="single"/>
              </w:rPr>
              <w:t xml:space="preserve">   /   </w:t>
            </w:r>
            <w:permEnd w:id="140"/>
            <w:r>
              <w:rPr>
                <w:rFonts w:ascii="宋体" w:hint="eastAsia"/>
                <w:sz w:val="24"/>
                <w:u w:val="single"/>
              </w:rPr>
              <w:t>，不得超过</w:t>
            </w:r>
            <w:permStart w:id="141" w:edGrp="everyone"/>
            <w:r>
              <w:rPr>
                <w:rFonts w:ascii="宋体" w:hint="eastAsia"/>
                <w:sz w:val="24"/>
                <w:u w:val="single"/>
              </w:rPr>
              <w:t xml:space="preserve">   /   </w:t>
            </w:r>
            <w:permEnd w:id="141"/>
            <w:r>
              <w:rPr>
                <w:rFonts w:ascii="宋体" w:hint="eastAsia"/>
                <w:sz w:val="24"/>
                <w:u w:val="single"/>
              </w:rPr>
              <w:t>分钟。</w:t>
            </w:r>
          </w:p>
        </w:tc>
      </w:tr>
      <w:tr>
        <w:trPr>
          <w:trHeight w:val="20"/>
        </w:trPr>
        <w:tc>
          <w:tcPr>
            <w:tcW w:w="988" w:type="dxa"/>
            <w:vAlign w:val="center"/>
          </w:tcPr>
          <w:p>
            <w:pPr>
              <w:pStyle w:val="28"/>
              <w:adjustRightInd w:val="0"/>
              <w:snapToGrid w:val="0"/>
              <w:spacing w:line="360" w:lineRule="auto"/>
              <w:jc w:val="center"/>
              <w:rPr>
                <w:sz w:val="24"/>
                <w:szCs w:val="24"/>
              </w:rPr>
            </w:pPr>
            <w:r>
              <w:rPr>
                <w:sz w:val="24"/>
                <w:szCs w:val="24"/>
              </w:rPr>
              <w:t>15.3</w:t>
            </w:r>
          </w:p>
        </w:tc>
        <w:tc>
          <w:tcPr>
            <w:tcW w:w="1701" w:type="dxa"/>
            <w:vAlign w:val="center"/>
          </w:tcPr>
          <w:p>
            <w:pPr>
              <w:spacing w:line="360" w:lineRule="auto"/>
              <w:jc w:val="center"/>
              <w:rPr>
                <w:rFonts w:ascii="宋体"/>
                <w:sz w:val="24"/>
              </w:rPr>
            </w:pPr>
            <w:r>
              <w:rPr>
                <w:rFonts w:ascii="宋体" w:hint="eastAsia"/>
                <w:sz w:val="24"/>
              </w:rPr>
              <w:t>二次报价</w:t>
            </w:r>
          </w:p>
        </w:tc>
        <w:tc>
          <w:tcPr>
            <w:tcW w:w="6491" w:type="dxa"/>
            <w:vAlign w:val="center"/>
          </w:tcPr>
          <w:p>
            <w:pPr>
              <w:spacing w:line="360" w:lineRule="auto"/>
              <w:jc w:val="left"/>
              <w:rPr>
                <w:rFonts w:ascii="宋体"/>
                <w:sz w:val="24"/>
              </w:rPr>
            </w:pPr>
            <w:permStart w:id="142" w:edGrp="everyone"/>
            <w:r>
              <w:rPr>
                <w:rFonts w:ascii="宋体"/>
                <w:b/>
                <w:sz w:val="24"/>
              </w:rPr>
              <w:t>■</w:t>
            </w:r>
            <w:permEnd w:id="142"/>
            <w:r>
              <w:rPr>
                <w:rFonts w:ascii="宋体"/>
                <w:sz w:val="24"/>
              </w:rPr>
              <w:t>不需要</w:t>
            </w:r>
          </w:p>
          <w:p>
            <w:pPr>
              <w:spacing w:line="360" w:lineRule="auto"/>
              <w:jc w:val="left"/>
              <w:rPr>
                <w:rFonts w:ascii="宋体"/>
                <w:sz w:val="24"/>
              </w:rPr>
            </w:pPr>
            <w:permStart w:id="143" w:edGrp="everyone"/>
            <w:r>
              <w:rPr>
                <w:rFonts w:ascii="宋体"/>
                <w:sz w:val="24"/>
              </w:rPr>
              <w:t>□</w:t>
            </w:r>
            <w:permEnd w:id="143"/>
            <w:r>
              <w:rPr>
                <w:rFonts w:ascii="宋体"/>
                <w:sz w:val="24"/>
              </w:rPr>
              <w:t>需要：</w:t>
            </w:r>
            <w:permStart w:id="144" w:edGrp="everyone"/>
            <w:r>
              <w:rPr>
                <w:rFonts w:ascii="宋体" w:hint="eastAsia"/>
                <w:sz w:val="24"/>
                <w:u w:val="single"/>
              </w:rPr>
              <w:t xml:space="preserve">   /   </w:t>
            </w:r>
            <w:permEnd w:id="144"/>
          </w:p>
        </w:tc>
      </w:tr>
    </w:tbl>
    <w:p>
      <w:pPr>
        <w:spacing w:line="360" w:lineRule="auto"/>
        <w:ind w:firstLine="480"/>
        <w:rPr>
          <w:sz w:val="24"/>
        </w:rPr>
      </w:pPr>
    </w:p>
    <w:p>
      <w:pPr>
        <w:tabs>
          <w:tab w:val="left" w:pos="5580"/>
        </w:tabs>
        <w:adjustRightInd w:val="0"/>
        <w:spacing w:line="360" w:lineRule="auto"/>
        <w:jc w:val="distribute"/>
        <w:rPr>
          <w:sz w:val="24"/>
        </w:rPr>
        <w:sectPr>
          <w:footerReference w:type="default" r:id="rId2"/>
          <w:type w:val="nextColumn"/>
          <w:pgSz w:w="11907" w:h="16840"/>
          <w:pgMar w:top="1418" w:right="1134" w:bottom="1418" w:left="1701" w:header="851" w:footer="851" w:gutter="0"/>
          <w:pgNumType w:start="0"/>
          <w:titlePg/>
          <w:docGrid w:linePitch="462" w:charSpace="0"/>
        </w:sectPr>
      </w:pPr>
    </w:p>
    <w:p>
      <w:pPr>
        <w:spacing w:beforeLines="100" w:before="312" w:afterLines="100" w:after="312"/>
        <w:jc w:val="center"/>
        <w:rPr>
          <w:b/>
          <w:sz w:val="28"/>
          <w:szCs w:val="28"/>
        </w:rPr>
      </w:pPr>
      <w:bookmarkStart w:id="145" w:name="_Toc353873662"/>
      <w:bookmarkStart w:id="146" w:name="_Toc127151517"/>
      <w:bookmarkStart w:id="147" w:name="_Toc150480755"/>
      <w:bookmarkStart w:id="148" w:name="_Toc142311019"/>
      <w:bookmarkStart w:id="149" w:name="_Toc226337213"/>
      <w:bookmarkStart w:id="150" w:name="_Toc226965790"/>
      <w:bookmarkStart w:id="151" w:name="_Toc265228355"/>
      <w:bookmarkStart w:id="152" w:name="_Toc353873932"/>
      <w:bookmarkStart w:id="153" w:name="_Toc195842882"/>
      <w:bookmarkStart w:id="154" w:name="_Toc264969207"/>
      <w:bookmarkStart w:id="155" w:name="_Toc150774722"/>
      <w:bookmarkStart w:id="156" w:name="_Toc305158859"/>
      <w:bookmarkStart w:id="157" w:name="_Toc353825542"/>
      <w:bookmarkStart w:id="158" w:name="_Toc305158785"/>
      <w:r>
        <w:rPr>
          <w:b/>
          <w:sz w:val="28"/>
          <w:szCs w:val="28"/>
        </w:rPr>
        <w:t>供应商须知</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2"/>
        <w:tabs>
          <w:tab w:val="center" w:pos="4592"/>
          <w:tab w:val="left" w:pos="7860"/>
        </w:tabs>
        <w:spacing w:before="0" w:line="360" w:lineRule="auto"/>
        <w:jc w:val="left"/>
        <w:rPr>
          <w:rFonts w:ascii="Times New Roman" w:eastAsia="宋体" w:hAnsi="Times New Roman"/>
          <w:sz w:val="28"/>
        </w:rPr>
      </w:pPr>
      <w:bookmarkStart w:id="159" w:name="_Toc127151518"/>
      <w:bookmarkStart w:id="160" w:name="_Toc520356143"/>
      <w:r>
        <w:rPr>
          <w:rFonts w:ascii="Times New Roman" w:eastAsia="宋体" w:hAnsi="Times New Roman"/>
          <w:sz w:val="28"/>
        </w:rPr>
        <w:tab/>
      </w:r>
      <w:bookmarkStart w:id="161" w:name="_Toc150480756"/>
      <w:bookmarkStart w:id="162" w:name="_Toc226965708"/>
      <w:bookmarkStart w:id="163" w:name="_Toc226965791"/>
      <w:bookmarkStart w:id="164" w:name="_Toc195842883"/>
      <w:bookmarkStart w:id="165" w:name="_Toc151193832"/>
      <w:bookmarkStart w:id="166" w:name="_Toc305158786"/>
      <w:bookmarkStart w:id="167" w:name="_Toc150774723"/>
      <w:bookmarkStart w:id="168" w:name="_Toc151193906"/>
      <w:bookmarkStart w:id="169" w:name="_Toc151193688"/>
      <w:bookmarkStart w:id="170" w:name="_Toc151190145"/>
      <w:bookmarkStart w:id="171" w:name="_Toc142311020"/>
      <w:bookmarkStart w:id="172" w:name="_Toc151193760"/>
      <w:bookmarkStart w:id="173" w:name="_Toc151193616"/>
      <w:bookmarkStart w:id="174" w:name="_Toc305158860"/>
      <w:bookmarkStart w:id="175" w:name="_Toc226309762"/>
      <w:bookmarkStart w:id="176" w:name="_Toc265228356"/>
      <w:bookmarkStart w:id="177" w:name="_Toc264969208"/>
      <w:bookmarkStart w:id="178" w:name="_Toc226337214"/>
      <w:bookmarkStart w:id="179" w:name="_Toc150509269"/>
      <w:bookmarkStart w:id="180" w:name="_Toc150774618"/>
      <w:bookmarkStart w:id="181" w:name="_Toc195783801"/>
      <w:r>
        <w:rPr>
          <w:rFonts w:ascii="Times New Roman" w:eastAsia="宋体" w:hAnsi="Times New Roman"/>
          <w:sz w:val="28"/>
        </w:rPr>
        <w:t>一   说  明</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Times New Roman" w:eastAsia="宋体" w:hAnsi="Times New Roman"/>
          <w:sz w:val="28"/>
        </w:rPr>
        <w:tab/>
      </w:r>
    </w:p>
    <w:p>
      <w:pPr>
        <w:numPr>
          <w:ilvl w:val="0"/>
          <w:numId w:val="2"/>
        </w:numPr>
        <w:tabs>
          <w:tab w:val="left" w:pos="360"/>
        </w:tabs>
        <w:snapToGrid w:val="0"/>
        <w:spacing w:line="360" w:lineRule="auto"/>
        <w:ind w:left="357" w:hanging="357"/>
        <w:outlineLvl w:val="1"/>
        <w:rPr>
          <w:sz w:val="24"/>
        </w:rPr>
      </w:pPr>
      <w:bookmarkStart w:id="182" w:name="_Toc265228357"/>
      <w:bookmarkStart w:id="183" w:name="_Toc264969209"/>
      <w:bookmarkStart w:id="184" w:name="_Toc305158787"/>
      <w:bookmarkStart w:id="185" w:name="_Toc305158861"/>
      <w:bookmarkStart w:id="186" w:name="_Toc195783802"/>
      <w:r>
        <w:rPr>
          <w:sz w:val="24"/>
        </w:rPr>
        <w:t>采购人、</w:t>
      </w:r>
      <w:r>
        <w:rPr>
          <w:rFonts w:hint="eastAsia"/>
          <w:sz w:val="24"/>
        </w:rPr>
        <w:t>响应</w:t>
      </w:r>
      <w:r>
        <w:rPr>
          <w:sz w:val="24"/>
        </w:rPr>
        <w:t>供应商</w:t>
      </w:r>
      <w:bookmarkEnd w:id="182"/>
      <w:bookmarkEnd w:id="183"/>
      <w:bookmarkEnd w:id="184"/>
      <w:bookmarkEnd w:id="185"/>
      <w:bookmarkEnd w:id="186"/>
    </w:p>
    <w:p>
      <w:pPr>
        <w:numPr>
          <w:ilvl w:val="1"/>
          <w:numId w:val="2"/>
        </w:numPr>
        <w:tabs>
          <w:tab w:val="left" w:pos="1080"/>
          <w:tab w:val="left" w:pos="2014"/>
          <w:tab w:val="left" w:pos="5521"/>
        </w:tabs>
        <w:snapToGrid w:val="0"/>
        <w:spacing w:line="360" w:lineRule="auto"/>
        <w:ind w:left="1080" w:hanging="720"/>
        <w:rPr>
          <w:sz w:val="24"/>
        </w:rPr>
      </w:pPr>
      <w:r>
        <w:rPr>
          <w:sz w:val="24"/>
        </w:rPr>
        <w:t>采购人：本项目采购人为</w:t>
      </w:r>
      <w:permStart w:id="187" w:edGrp="everyone"/>
      <w:r>
        <w:rPr>
          <w:rFonts w:hint="eastAsia"/>
          <w:sz w:val="24"/>
        </w:rPr>
        <w:t>中国康复研究中心</w:t>
      </w:r>
      <w:permEnd w:id="187"/>
      <w:r>
        <w:rPr>
          <w:sz w:val="24"/>
        </w:rPr>
        <w:t>。</w:t>
      </w:r>
    </w:p>
    <w:p>
      <w:pPr>
        <w:numPr>
          <w:ilvl w:val="1"/>
          <w:numId w:val="2"/>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pPr>
        <w:numPr>
          <w:ilvl w:val="0"/>
          <w:numId w:val="2"/>
        </w:numPr>
        <w:tabs>
          <w:tab w:val="left" w:pos="360"/>
        </w:tabs>
        <w:snapToGrid w:val="0"/>
        <w:spacing w:line="360" w:lineRule="auto"/>
        <w:ind w:left="357" w:hanging="357"/>
        <w:outlineLvl w:val="1"/>
        <w:rPr>
          <w:sz w:val="24"/>
        </w:rPr>
      </w:pPr>
      <w:bookmarkStart w:id="188" w:name="_Toc195783803"/>
      <w:r>
        <w:rPr>
          <w:sz w:val="24"/>
        </w:rPr>
        <w:t>项目属性、核心产品</w:t>
      </w:r>
      <w:bookmarkEnd w:id="188"/>
    </w:p>
    <w:p>
      <w:pPr>
        <w:numPr>
          <w:ilvl w:val="1"/>
          <w:numId w:val="2"/>
        </w:numPr>
        <w:tabs>
          <w:tab w:val="left" w:pos="1080"/>
          <w:tab w:val="left" w:pos="2014"/>
        </w:tabs>
        <w:snapToGrid w:val="0"/>
        <w:spacing w:line="360" w:lineRule="auto"/>
        <w:ind w:left="1080" w:hanging="720"/>
        <w:rPr>
          <w:sz w:val="24"/>
        </w:rPr>
      </w:pPr>
      <w:r>
        <w:rPr>
          <w:sz w:val="24"/>
        </w:rPr>
        <w:t>项目属性见《供应商须知资料表》。</w:t>
      </w:r>
    </w:p>
    <w:p>
      <w:pPr>
        <w:numPr>
          <w:ilvl w:val="1"/>
          <w:numId w:val="2"/>
        </w:numPr>
        <w:tabs>
          <w:tab w:val="left" w:pos="1080"/>
          <w:tab w:val="left" w:pos="2014"/>
          <w:tab w:val="left" w:pos="5521"/>
        </w:tabs>
        <w:snapToGrid w:val="0"/>
        <w:spacing w:line="360" w:lineRule="auto"/>
        <w:ind w:left="1080" w:hanging="720"/>
        <w:rPr>
          <w:sz w:val="24"/>
        </w:rPr>
      </w:pPr>
      <w:r>
        <w:rPr>
          <w:sz w:val="24"/>
        </w:rPr>
        <w:t>核心产品见《供应商须知资料表》。</w:t>
      </w:r>
    </w:p>
    <w:p>
      <w:pPr>
        <w:numPr>
          <w:ilvl w:val="0"/>
          <w:numId w:val="2"/>
        </w:numPr>
        <w:tabs>
          <w:tab w:val="left" w:pos="360"/>
        </w:tabs>
        <w:snapToGrid w:val="0"/>
        <w:spacing w:line="360" w:lineRule="auto"/>
        <w:ind w:left="357" w:hanging="357"/>
        <w:outlineLvl w:val="1"/>
        <w:rPr>
          <w:sz w:val="24"/>
        </w:rPr>
      </w:pPr>
      <w:bookmarkStart w:id="189" w:name="_Toc195783804"/>
      <w:r>
        <w:rPr>
          <w:sz w:val="24"/>
        </w:rPr>
        <w:t>现场考察</w:t>
      </w:r>
      <w:bookmarkEnd w:id="189"/>
    </w:p>
    <w:p>
      <w:pPr>
        <w:numPr>
          <w:ilvl w:val="1"/>
          <w:numId w:val="2"/>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90" w:name="_Toc305158790"/>
      <w:bookmarkStart w:id="191" w:name="_Toc151193692"/>
      <w:bookmarkStart w:id="192" w:name="_Toc226965795"/>
      <w:bookmarkStart w:id="193" w:name="_Toc150774727"/>
      <w:bookmarkStart w:id="194" w:name="_Toc151193620"/>
      <w:bookmarkStart w:id="195" w:name="_Toc226965712"/>
      <w:bookmarkStart w:id="196" w:name="_Toc150774622"/>
      <w:bookmarkStart w:id="197" w:name="_Toc151190149"/>
      <w:bookmarkStart w:id="198" w:name="_Toc305158864"/>
      <w:bookmarkStart w:id="199" w:name="_Toc520356146"/>
      <w:bookmarkStart w:id="200" w:name="_Toc151193910"/>
      <w:bookmarkStart w:id="201" w:name="_Toc151193764"/>
      <w:bookmarkStart w:id="202" w:name="_Toc142311024"/>
      <w:bookmarkStart w:id="203" w:name="_Toc151193836"/>
      <w:bookmarkStart w:id="204" w:name="_Toc264969212"/>
      <w:bookmarkStart w:id="205" w:name="_Toc226337218"/>
      <w:bookmarkStart w:id="206" w:name="_Toc265228360"/>
      <w:bookmarkStart w:id="207" w:name="_Toc150509273"/>
      <w:bookmarkStart w:id="208" w:name="_Toc150480760"/>
      <w:bookmarkStart w:id="209" w:name="_Toc226309766"/>
      <w:bookmarkStart w:id="210" w:name="_Toc127151522"/>
      <w:bookmarkStart w:id="211" w:name="_Toc195842887"/>
      <w:r>
        <w:rPr>
          <w:rFonts w:hint="eastAsia"/>
          <w:sz w:val="24"/>
        </w:rPr>
        <w:t>，</w:t>
      </w:r>
      <w:r>
        <w:rPr>
          <w:rFonts w:ascii="宋体" w:hint="eastAsia"/>
          <w:sz w:val="24"/>
        </w:rPr>
        <w:t>本项目只统一组织一次现场考察。</w:t>
      </w:r>
    </w:p>
    <w:p>
      <w:pPr>
        <w:numPr>
          <w:ilvl w:val="1"/>
          <w:numId w:val="2"/>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pPr>
        <w:numPr>
          <w:ilvl w:val="0"/>
          <w:numId w:val="2"/>
        </w:numPr>
        <w:tabs>
          <w:tab w:val="left" w:pos="360"/>
        </w:tabs>
        <w:snapToGrid w:val="0"/>
        <w:spacing w:line="360" w:lineRule="auto"/>
        <w:ind w:left="357" w:hanging="357"/>
        <w:outlineLvl w:val="1"/>
        <w:rPr>
          <w:sz w:val="24"/>
        </w:rPr>
      </w:pPr>
      <w:bookmarkStart w:id="212" w:name="_Toc195783805"/>
      <w:r>
        <w:rPr>
          <w:sz w:val="24"/>
        </w:rPr>
        <w:t>样品</w:t>
      </w:r>
      <w:bookmarkEnd w:id="212"/>
    </w:p>
    <w:p>
      <w:pPr>
        <w:numPr>
          <w:ilvl w:val="1"/>
          <w:numId w:val="2"/>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pPr>
        <w:numPr>
          <w:ilvl w:val="1"/>
          <w:numId w:val="2"/>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pPr>
        <w:numPr>
          <w:ilvl w:val="0"/>
          <w:numId w:val="2"/>
        </w:numPr>
        <w:tabs>
          <w:tab w:val="left" w:pos="360"/>
        </w:tabs>
        <w:snapToGrid w:val="0"/>
        <w:spacing w:line="360" w:lineRule="auto"/>
        <w:ind w:left="357" w:hanging="357"/>
        <w:outlineLvl w:val="1"/>
        <w:rPr>
          <w:sz w:val="24"/>
        </w:rPr>
      </w:pPr>
      <w:bookmarkStart w:id="213" w:name="_Toc195783806"/>
      <w:r>
        <w:rPr>
          <w:rFonts w:hint="eastAsia"/>
          <w:sz w:val="24"/>
        </w:rPr>
        <w:t>比选</w:t>
      </w:r>
      <w:r>
        <w:rPr>
          <w:sz w:val="24"/>
        </w:rPr>
        <w:t>费用</w:t>
      </w:r>
      <w:bookmarkEnd w:id="213"/>
    </w:p>
    <w:p>
      <w:pPr>
        <w:numPr>
          <w:ilvl w:val="1"/>
          <w:numId w:val="2"/>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pPr>
        <w:tabs>
          <w:tab w:val="left" w:pos="1080"/>
        </w:tabs>
        <w:snapToGrid w:val="0"/>
        <w:spacing w:line="360" w:lineRule="auto"/>
        <w:ind w:left="1080"/>
        <w:rPr>
          <w:sz w:val="28"/>
        </w:rPr>
      </w:pPr>
      <w:bookmarkStart w:id="214" w:name="_1.8_计量单位"/>
      <w:bookmarkEnd w:id="214"/>
    </w:p>
    <w:p>
      <w:pPr>
        <w:pStyle w:val="2"/>
        <w:spacing w:before="0" w:line="360" w:lineRule="auto"/>
        <w:rPr>
          <w:rFonts w:ascii="Times New Roman" w:eastAsia="宋体" w:hAnsi="Times New Roman"/>
          <w:sz w:val="28"/>
        </w:rPr>
      </w:pPr>
      <w:bookmarkStart w:id="215" w:name="_Toc195783807"/>
      <w:r>
        <w:rPr>
          <w:rFonts w:ascii="Times New Roman" w:eastAsia="宋体" w:hAnsi="Times New Roman"/>
          <w:sz w:val="28"/>
        </w:rPr>
        <w:t xml:space="preserve">二   </w:t>
      </w:r>
      <w:r>
        <w:rPr>
          <w:rFonts w:ascii="Times New Roman" w:eastAsia="宋体" w:hAnsi="Times New Roman" w:hint="eastAsia"/>
          <w:sz w:val="28"/>
        </w:rPr>
        <w:t>比选</w:t>
      </w:r>
      <w:r>
        <w:rPr>
          <w:rFonts w:ascii="Times New Roman" w:eastAsia="宋体" w:hAnsi="Times New Roman"/>
          <w:sz w:val="28"/>
        </w:rPr>
        <w:t>文件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5"/>
    </w:p>
    <w:p>
      <w:pPr>
        <w:numPr>
          <w:ilvl w:val="0"/>
          <w:numId w:val="2"/>
        </w:numPr>
        <w:tabs>
          <w:tab w:val="left" w:pos="360"/>
        </w:tabs>
        <w:snapToGrid w:val="0"/>
        <w:spacing w:line="360" w:lineRule="auto"/>
        <w:ind w:left="357" w:hanging="357"/>
        <w:outlineLvl w:val="1"/>
        <w:rPr>
          <w:sz w:val="24"/>
        </w:rPr>
      </w:pPr>
      <w:bookmarkStart w:id="216" w:name="_Toc151193911"/>
      <w:bookmarkStart w:id="217" w:name="_Toc164351617"/>
      <w:bookmarkStart w:id="218" w:name="_Toc150774728"/>
      <w:bookmarkStart w:id="219" w:name="_Toc305158865"/>
      <w:bookmarkStart w:id="220" w:name="_Toc150509274"/>
      <w:bookmarkStart w:id="221" w:name="_Toc151193621"/>
      <w:bookmarkStart w:id="222" w:name="_Toc226337219"/>
      <w:bookmarkStart w:id="223" w:name="_Toc127151523"/>
      <w:bookmarkStart w:id="224" w:name="_Toc151193837"/>
      <w:bookmarkStart w:id="225" w:name="_Toc151193765"/>
      <w:bookmarkStart w:id="226" w:name="_Toc164229364"/>
      <w:bookmarkStart w:id="227" w:name="_Toc520356147"/>
      <w:bookmarkStart w:id="228" w:name="_Toc264969213"/>
      <w:bookmarkStart w:id="229" w:name="_Toc305158791"/>
      <w:bookmarkStart w:id="230" w:name="_Toc151190150"/>
      <w:bookmarkStart w:id="231" w:name="_Toc226309767"/>
      <w:bookmarkStart w:id="232" w:name="_Toc150774623"/>
      <w:bookmarkStart w:id="233" w:name="_Toc164608637"/>
      <w:bookmarkStart w:id="234" w:name="_Toc151193693"/>
      <w:bookmarkStart w:id="235" w:name="_Toc265228361"/>
      <w:bookmarkStart w:id="236" w:name="_Toc164229218"/>
      <w:bookmarkStart w:id="237" w:name="_Toc127161437"/>
      <w:bookmarkStart w:id="238" w:name="_Toc149720816"/>
      <w:bookmarkStart w:id="239" w:name="_Toc226965713"/>
      <w:bookmarkStart w:id="240" w:name="_Toc142311025"/>
      <w:bookmarkStart w:id="241" w:name="_Toc127151724"/>
      <w:bookmarkStart w:id="242" w:name="_Toc226965796"/>
      <w:bookmarkStart w:id="243" w:name="_Toc164608792"/>
      <w:bookmarkStart w:id="244" w:name="_Toc195842888"/>
      <w:bookmarkStart w:id="245" w:name="_Toc150480761"/>
      <w:bookmarkStart w:id="246" w:name="_Toc195783808"/>
      <w:r>
        <w:rPr>
          <w:rFonts w:hint="eastAsia"/>
          <w:sz w:val="24"/>
        </w:rPr>
        <w:t>比选</w:t>
      </w:r>
      <w:r>
        <w:rPr>
          <w:sz w:val="24"/>
        </w:rPr>
        <w:t>文件构</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成</w:t>
      </w:r>
      <w:bookmarkEnd w:id="246"/>
    </w:p>
    <w:p>
      <w:pPr>
        <w:numPr>
          <w:ilvl w:val="1"/>
          <w:numId w:val="2"/>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pPr>
        <w:numPr>
          <w:ilvl w:val="0"/>
          <w:numId w:val="3"/>
        </w:numPr>
        <w:tabs>
          <w:tab w:val="left" w:pos="1980"/>
          <w:tab w:val="left" w:pos="2520"/>
        </w:tabs>
        <w:snapToGrid w:val="0"/>
        <w:spacing w:line="360" w:lineRule="auto"/>
        <w:ind w:left="1440" w:firstLine="5"/>
        <w:rPr>
          <w:sz w:val="24"/>
        </w:rPr>
      </w:pPr>
      <w:r>
        <w:rPr>
          <w:rFonts w:hint="eastAsia"/>
          <w:sz w:val="24"/>
        </w:rPr>
        <w:t>比选</w:t>
      </w:r>
      <w:r>
        <w:rPr>
          <w:sz w:val="24"/>
        </w:rPr>
        <w:t>公告</w:t>
      </w:r>
    </w:p>
    <w:p>
      <w:pPr>
        <w:numPr>
          <w:ilvl w:val="0"/>
          <w:numId w:val="3"/>
        </w:numPr>
        <w:tabs>
          <w:tab w:val="left" w:pos="1980"/>
          <w:tab w:val="left" w:pos="2520"/>
        </w:tabs>
        <w:snapToGrid w:val="0"/>
        <w:spacing w:line="360" w:lineRule="auto"/>
        <w:ind w:left="1440" w:firstLine="5"/>
        <w:rPr>
          <w:sz w:val="24"/>
        </w:rPr>
      </w:pPr>
      <w:r>
        <w:rPr>
          <w:sz w:val="24"/>
        </w:rPr>
        <w:t>供应商须知</w:t>
      </w:r>
    </w:p>
    <w:p>
      <w:pPr>
        <w:numPr>
          <w:ilvl w:val="0"/>
          <w:numId w:val="3"/>
        </w:numPr>
        <w:tabs>
          <w:tab w:val="left" w:pos="1980"/>
          <w:tab w:val="left" w:pos="2520"/>
        </w:tabs>
        <w:snapToGrid w:val="0"/>
        <w:spacing w:line="360" w:lineRule="auto"/>
        <w:ind w:left="1440" w:firstLine="5"/>
        <w:rPr>
          <w:sz w:val="24"/>
        </w:rPr>
      </w:pPr>
      <w:r>
        <w:rPr>
          <w:sz w:val="24"/>
        </w:rPr>
        <w:t>评审方法和评审标准</w:t>
      </w:r>
    </w:p>
    <w:p>
      <w:pPr>
        <w:numPr>
          <w:ilvl w:val="0"/>
          <w:numId w:val="3"/>
        </w:numPr>
        <w:tabs>
          <w:tab w:val="left" w:pos="1980"/>
          <w:tab w:val="left" w:pos="2520"/>
        </w:tabs>
        <w:snapToGrid w:val="0"/>
        <w:spacing w:line="360" w:lineRule="auto"/>
        <w:ind w:left="1440" w:firstLine="5"/>
        <w:rPr>
          <w:sz w:val="24"/>
        </w:rPr>
      </w:pPr>
      <w:r>
        <w:rPr>
          <w:sz w:val="24"/>
        </w:rPr>
        <w:t>采购需求</w:t>
      </w:r>
    </w:p>
    <w:p>
      <w:pPr>
        <w:numPr>
          <w:ilvl w:val="0"/>
          <w:numId w:val="3"/>
        </w:numPr>
        <w:tabs>
          <w:tab w:val="left" w:pos="1980"/>
          <w:tab w:val="left" w:pos="2520"/>
        </w:tabs>
        <w:snapToGrid w:val="0"/>
        <w:spacing w:line="360" w:lineRule="auto"/>
        <w:ind w:left="1440" w:firstLine="5"/>
        <w:rPr>
          <w:sz w:val="24"/>
        </w:rPr>
      </w:pPr>
      <w:r>
        <w:rPr>
          <w:sz w:val="24"/>
        </w:rPr>
        <w:t>响应文件格式</w:t>
      </w:r>
    </w:p>
    <w:p>
      <w:pPr>
        <w:numPr>
          <w:ilvl w:val="1"/>
          <w:numId w:val="2"/>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pPr>
        <w:pStyle w:val="2"/>
        <w:spacing w:before="0" w:line="360" w:lineRule="auto"/>
        <w:rPr>
          <w:rFonts w:ascii="Times New Roman" w:eastAsia="宋体" w:hAnsi="Times New Roman"/>
          <w:sz w:val="28"/>
        </w:rPr>
      </w:pPr>
      <w:bookmarkStart w:id="247" w:name="_Toc516367020"/>
      <w:bookmarkStart w:id="248" w:name="_Toc264969216"/>
      <w:bookmarkStart w:id="249" w:name="_Toc195842891"/>
      <w:bookmarkStart w:id="250" w:name="_Toc151193914"/>
      <w:bookmarkStart w:id="251" w:name="_Toc520356150"/>
      <w:bookmarkStart w:id="252" w:name="_Toc226309770"/>
      <w:bookmarkStart w:id="253" w:name="_Toc226337222"/>
      <w:bookmarkStart w:id="254" w:name="_Toc151193624"/>
      <w:bookmarkStart w:id="255" w:name="_Toc226965716"/>
      <w:bookmarkStart w:id="256" w:name="_Toc226965799"/>
      <w:bookmarkStart w:id="257" w:name="_Toc151193840"/>
      <w:bookmarkStart w:id="258" w:name="_Toc305158868"/>
      <w:bookmarkStart w:id="259" w:name="_Toc127151526"/>
      <w:bookmarkStart w:id="260" w:name="_Toc151193768"/>
      <w:bookmarkStart w:id="261" w:name="_Toc151190153"/>
      <w:bookmarkStart w:id="262" w:name="_Toc150774626"/>
      <w:bookmarkStart w:id="263" w:name="_Toc150480764"/>
      <w:bookmarkStart w:id="264" w:name="_Toc142311028"/>
      <w:bookmarkStart w:id="265" w:name="_Toc150774731"/>
      <w:bookmarkStart w:id="266" w:name="_Toc305158794"/>
      <w:bookmarkStart w:id="267" w:name="_Toc265228364"/>
      <w:bookmarkStart w:id="268" w:name="_Toc150509277"/>
      <w:bookmarkStart w:id="269" w:name="_Toc151193696"/>
      <w:bookmarkStart w:id="270" w:name="_Toc195783809"/>
      <w:r>
        <w:rPr>
          <w:rFonts w:ascii="Times New Roman" w:eastAsia="宋体" w:hAnsi="Times New Roman"/>
          <w:sz w:val="28"/>
        </w:rPr>
        <w:t>三   响应文件</w:t>
      </w:r>
      <w:bookmarkEnd w:id="247"/>
      <w:r>
        <w:rPr>
          <w:rFonts w:ascii="Times New Roman" w:eastAsia="宋体" w:hAnsi="Times New Roman"/>
          <w:sz w:val="28"/>
        </w:rPr>
        <w:t>的编制</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numPr>
          <w:ilvl w:val="0"/>
          <w:numId w:val="2"/>
        </w:numPr>
        <w:tabs>
          <w:tab w:val="left" w:pos="360"/>
        </w:tabs>
        <w:snapToGrid w:val="0"/>
        <w:spacing w:line="360" w:lineRule="auto"/>
        <w:ind w:left="357" w:hanging="357"/>
        <w:outlineLvl w:val="1"/>
        <w:rPr>
          <w:sz w:val="24"/>
        </w:rPr>
      </w:pPr>
      <w:bookmarkStart w:id="271" w:name="_Toc164608796"/>
      <w:bookmarkStart w:id="272" w:name="_Toc164608641"/>
      <w:bookmarkStart w:id="273" w:name="_Toc164229222"/>
      <w:bookmarkStart w:id="274" w:name="_Toc127151527"/>
      <w:bookmarkStart w:id="275" w:name="_Toc142311029"/>
      <w:bookmarkStart w:id="276" w:name="_Toc520356151"/>
      <w:bookmarkStart w:id="277" w:name="_Toc164229368"/>
      <w:bookmarkStart w:id="278" w:name="_Toc195842892"/>
      <w:bookmarkStart w:id="279" w:name="_Toc151190154"/>
      <w:bookmarkStart w:id="280" w:name="_Toc226965717"/>
      <w:bookmarkStart w:id="281" w:name="_Toc305158795"/>
      <w:bookmarkStart w:id="282" w:name="_Toc164351621"/>
      <w:bookmarkStart w:id="283" w:name="_Toc226965800"/>
      <w:bookmarkStart w:id="284" w:name="_Toc516367021"/>
      <w:bookmarkStart w:id="285" w:name="_Toc151193915"/>
      <w:bookmarkStart w:id="286" w:name="_Toc151193697"/>
      <w:bookmarkStart w:id="287" w:name="_Toc149720820"/>
      <w:bookmarkStart w:id="288" w:name="_Toc150509278"/>
      <w:bookmarkStart w:id="289" w:name="_Toc226337223"/>
      <w:bookmarkStart w:id="290" w:name="_Toc150774627"/>
      <w:bookmarkStart w:id="291" w:name="_Toc150774732"/>
      <w:bookmarkStart w:id="292" w:name="_Toc264969217"/>
      <w:bookmarkStart w:id="293" w:name="_Toc305158869"/>
      <w:bookmarkStart w:id="294" w:name="_Toc127151728"/>
      <w:bookmarkStart w:id="295" w:name="_Toc151193625"/>
      <w:bookmarkStart w:id="296" w:name="_Toc265228365"/>
      <w:bookmarkStart w:id="297" w:name="_Toc226309771"/>
      <w:bookmarkStart w:id="298" w:name="_Toc151193769"/>
      <w:bookmarkStart w:id="299" w:name="_Toc150480765"/>
      <w:bookmarkStart w:id="300" w:name="_Toc127161441"/>
      <w:bookmarkStart w:id="301" w:name="_Toc151193841"/>
      <w:bookmarkStart w:id="302" w:name="_Toc195783810"/>
      <w:r>
        <w:rPr>
          <w:rFonts w:hint="eastAsia"/>
          <w:sz w:val="24"/>
        </w:rPr>
        <w:t>比选</w:t>
      </w:r>
      <w:r>
        <w:rPr>
          <w:sz w:val="24"/>
        </w:rPr>
        <w:t>范围、响应文件中计量单位的使用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sz w:val="24"/>
        </w:rPr>
        <w:t>及语言</w:t>
      </w:r>
      <w:bookmarkEnd w:id="302"/>
    </w:p>
    <w:p>
      <w:pPr>
        <w:numPr>
          <w:ilvl w:val="1"/>
          <w:numId w:val="2"/>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pPr>
        <w:numPr>
          <w:ilvl w:val="1"/>
          <w:numId w:val="2"/>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pPr>
        <w:numPr>
          <w:ilvl w:val="0"/>
          <w:numId w:val="2"/>
        </w:numPr>
        <w:tabs>
          <w:tab w:val="left" w:pos="360"/>
        </w:tabs>
        <w:snapToGrid w:val="0"/>
        <w:spacing w:line="360" w:lineRule="auto"/>
        <w:ind w:left="357" w:hanging="357"/>
        <w:outlineLvl w:val="1"/>
        <w:rPr>
          <w:sz w:val="24"/>
        </w:rPr>
      </w:pPr>
      <w:bookmarkStart w:id="303" w:name="_Toc305158870"/>
      <w:bookmarkStart w:id="304" w:name="_Toc142311030"/>
      <w:bookmarkStart w:id="305" w:name="_Toc151190155"/>
      <w:bookmarkStart w:id="306" w:name="_Toc151193698"/>
      <w:bookmarkStart w:id="307" w:name="_Toc150509279"/>
      <w:bookmarkStart w:id="308" w:name="_Toc127161442"/>
      <w:bookmarkStart w:id="309" w:name="_Toc265228366"/>
      <w:bookmarkStart w:id="310" w:name="_Toc195842893"/>
      <w:bookmarkStart w:id="311" w:name="_Toc164608642"/>
      <w:bookmarkStart w:id="312" w:name="_Toc520356152"/>
      <w:bookmarkStart w:id="313" w:name="_Toc151193770"/>
      <w:bookmarkStart w:id="314" w:name="_Toc127151528"/>
      <w:bookmarkStart w:id="315" w:name="_Toc151193842"/>
      <w:bookmarkStart w:id="316" w:name="_Toc151193916"/>
      <w:bookmarkStart w:id="317" w:name="_Toc164229223"/>
      <w:bookmarkStart w:id="318" w:name="_Toc226965801"/>
      <w:bookmarkStart w:id="319" w:name="_Toc226309772"/>
      <w:bookmarkStart w:id="320" w:name="_Toc264969218"/>
      <w:bookmarkStart w:id="321" w:name="_Toc150774733"/>
      <w:bookmarkStart w:id="322" w:name="_Toc226337224"/>
      <w:bookmarkStart w:id="323" w:name="_Toc226965718"/>
      <w:bookmarkStart w:id="324" w:name="_Toc127151729"/>
      <w:bookmarkStart w:id="325" w:name="_Toc164608797"/>
      <w:bookmarkStart w:id="326" w:name="_Toc164351622"/>
      <w:bookmarkStart w:id="327" w:name="_Toc150480766"/>
      <w:bookmarkStart w:id="328" w:name="_Toc150774628"/>
      <w:bookmarkStart w:id="329" w:name="_Toc149720821"/>
      <w:bookmarkStart w:id="330" w:name="_Toc164229369"/>
      <w:bookmarkStart w:id="331" w:name="_Toc151193626"/>
      <w:bookmarkStart w:id="332" w:name="_Toc305158796"/>
      <w:bookmarkStart w:id="333" w:name="_Toc195783811"/>
      <w:r>
        <w:rPr>
          <w:sz w:val="24"/>
        </w:rPr>
        <w:t>响应文件构成</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numPr>
          <w:ilvl w:val="1"/>
          <w:numId w:val="2"/>
        </w:numPr>
        <w:tabs>
          <w:tab w:val="left" w:pos="1080"/>
          <w:tab w:val="left" w:pos="2014"/>
        </w:tabs>
        <w:snapToGrid w:val="0"/>
        <w:spacing w:line="360" w:lineRule="auto"/>
        <w:ind w:left="1076" w:hanging="720"/>
        <w:rPr>
          <w:sz w:val="24"/>
        </w:rPr>
      </w:pPr>
      <w:bookmarkStart w:id="334"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pPr>
        <w:numPr>
          <w:ilvl w:val="1"/>
          <w:numId w:val="2"/>
        </w:numPr>
        <w:tabs>
          <w:tab w:val="left" w:pos="1080"/>
          <w:tab w:val="left" w:pos="2014"/>
        </w:tabs>
        <w:snapToGrid w:val="0"/>
        <w:spacing w:line="360" w:lineRule="auto"/>
        <w:ind w:left="1076" w:hanging="720"/>
        <w:rPr>
          <w:sz w:val="24"/>
        </w:rPr>
      </w:pPr>
      <w:r>
        <w:rPr>
          <w:sz w:val="24"/>
        </w:rPr>
        <w:t>第</w:t>
      </w:r>
      <w:r>
        <w:rPr>
          <w:rFonts w:hint="eastAsia"/>
          <w:sz w:val="24"/>
        </w:rPr>
        <w:t>三</w:t>
      </w:r>
      <w:r>
        <w:rPr>
          <w:sz w:val="24"/>
        </w:rPr>
        <w:t>章《评审方法和评审标准》中涉及的证明文件。</w:t>
      </w:r>
    </w:p>
    <w:p>
      <w:pPr>
        <w:numPr>
          <w:ilvl w:val="1"/>
          <w:numId w:val="2"/>
        </w:numPr>
        <w:tabs>
          <w:tab w:val="left" w:pos="1080"/>
          <w:tab w:val="left" w:pos="2014"/>
        </w:tabs>
        <w:snapToGrid w:val="0"/>
        <w:spacing w:line="360" w:lineRule="auto"/>
        <w:ind w:left="1076"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pPr>
        <w:numPr>
          <w:ilvl w:val="1"/>
          <w:numId w:val="2"/>
        </w:numPr>
        <w:tabs>
          <w:tab w:val="left" w:pos="1080"/>
          <w:tab w:val="left" w:pos="2014"/>
        </w:tabs>
        <w:snapToGrid w:val="0"/>
        <w:spacing w:line="360" w:lineRule="auto"/>
        <w:ind w:left="1076" w:hanging="720"/>
        <w:rPr>
          <w:sz w:val="24"/>
        </w:rPr>
      </w:pPr>
      <w:r>
        <w:rPr>
          <w:sz w:val="24"/>
        </w:rPr>
        <w:t>供应商认为应附的其他材料。</w:t>
      </w:r>
      <w:bookmarkEnd w:id="334"/>
    </w:p>
    <w:p>
      <w:pPr>
        <w:numPr>
          <w:ilvl w:val="0"/>
          <w:numId w:val="2"/>
        </w:numPr>
        <w:tabs>
          <w:tab w:val="left" w:pos="360"/>
        </w:tabs>
        <w:snapToGrid w:val="0"/>
        <w:spacing w:line="360" w:lineRule="auto"/>
        <w:ind w:left="357" w:hanging="357"/>
        <w:outlineLvl w:val="1"/>
        <w:rPr>
          <w:sz w:val="24"/>
        </w:rPr>
      </w:pPr>
      <w:bookmarkStart w:id="335" w:name="_Toc195783812"/>
      <w:r>
        <w:rPr>
          <w:sz w:val="24"/>
        </w:rPr>
        <w:t>响应报价</w:t>
      </w:r>
      <w:bookmarkEnd w:id="335"/>
    </w:p>
    <w:p>
      <w:pPr>
        <w:numPr>
          <w:ilvl w:val="1"/>
          <w:numId w:val="2"/>
        </w:numPr>
        <w:tabs>
          <w:tab w:val="left" w:pos="1080"/>
          <w:tab w:val="left" w:pos="2014"/>
        </w:tabs>
        <w:snapToGrid w:val="0"/>
        <w:spacing w:line="360" w:lineRule="auto"/>
        <w:ind w:left="1076"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pPr>
        <w:numPr>
          <w:ilvl w:val="1"/>
          <w:numId w:val="2"/>
        </w:numPr>
        <w:tabs>
          <w:tab w:val="left" w:pos="1080"/>
          <w:tab w:val="left" w:pos="2014"/>
        </w:tabs>
        <w:snapToGrid w:val="0"/>
        <w:spacing w:line="360" w:lineRule="auto"/>
        <w:ind w:left="1076"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pPr>
        <w:numPr>
          <w:ilvl w:val="1"/>
          <w:numId w:val="2"/>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pPr>
        <w:numPr>
          <w:ilvl w:val="0"/>
          <w:numId w:val="2"/>
        </w:numPr>
        <w:tabs>
          <w:tab w:val="left" w:pos="360"/>
        </w:tabs>
        <w:snapToGrid w:val="0"/>
        <w:spacing w:line="360" w:lineRule="auto"/>
        <w:ind w:left="357" w:hanging="357"/>
        <w:outlineLvl w:val="1"/>
        <w:rPr>
          <w:sz w:val="24"/>
        </w:rPr>
      </w:pPr>
      <w:bookmarkStart w:id="336" w:name="_Toc127151734"/>
      <w:bookmarkStart w:id="337" w:name="_Toc226965806"/>
      <w:bookmarkStart w:id="338" w:name="_Toc151193631"/>
      <w:bookmarkStart w:id="339" w:name="_Toc164351627"/>
      <w:bookmarkStart w:id="340" w:name="_Toc520356158"/>
      <w:bookmarkStart w:id="341" w:name="_Toc305158801"/>
      <w:bookmarkStart w:id="342" w:name="_Toc150774738"/>
      <w:bookmarkStart w:id="343" w:name="_Toc150480771"/>
      <w:bookmarkStart w:id="344" w:name="_Toc151193847"/>
      <w:bookmarkStart w:id="345" w:name="_Toc142311035"/>
      <w:bookmarkStart w:id="346" w:name="_Toc151190160"/>
      <w:bookmarkStart w:id="347" w:name="_Toc226309777"/>
      <w:bookmarkStart w:id="348" w:name="_Toc127161447"/>
      <w:bookmarkStart w:id="349" w:name="_Toc226337229"/>
      <w:bookmarkStart w:id="350" w:name="_Toc151193921"/>
      <w:bookmarkStart w:id="351" w:name="_Toc164608802"/>
      <w:bookmarkStart w:id="352" w:name="_Toc226965723"/>
      <w:bookmarkStart w:id="353" w:name="_Toc164229374"/>
      <w:bookmarkStart w:id="354" w:name="_Toc149720826"/>
      <w:bookmarkStart w:id="355" w:name="_Toc151193775"/>
      <w:bookmarkStart w:id="356" w:name="_Toc195842898"/>
      <w:bookmarkStart w:id="357" w:name="_Toc265228371"/>
      <w:bookmarkStart w:id="358" w:name="_Toc151193703"/>
      <w:bookmarkStart w:id="359" w:name="_Toc305158875"/>
      <w:bookmarkStart w:id="360" w:name="_Toc127151533"/>
      <w:bookmarkStart w:id="361" w:name="_Toc150774633"/>
      <w:bookmarkStart w:id="362" w:name="_Toc164608647"/>
      <w:bookmarkStart w:id="363" w:name="_Toc150509284"/>
      <w:bookmarkStart w:id="364" w:name="_Toc264969223"/>
      <w:bookmarkStart w:id="365" w:name="_Toc164229228"/>
      <w:bookmarkStart w:id="366" w:name="_Toc195783813"/>
      <w:r>
        <w:rPr>
          <w:sz w:val="24"/>
        </w:rPr>
        <w:t>响应文件的签署</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sz w:val="24"/>
        </w:rPr>
        <w:t>、盖章</w:t>
      </w:r>
      <w:bookmarkEnd w:id="366"/>
    </w:p>
    <w:p>
      <w:pPr>
        <w:numPr>
          <w:ilvl w:val="1"/>
          <w:numId w:val="2"/>
        </w:numPr>
        <w:tabs>
          <w:tab w:val="left" w:pos="1080"/>
          <w:tab w:val="left" w:pos="2014"/>
        </w:tabs>
        <w:snapToGrid w:val="0"/>
        <w:spacing w:line="360" w:lineRule="auto"/>
        <w:ind w:left="1076" w:hanging="720"/>
        <w:rPr>
          <w:sz w:val="24"/>
        </w:rPr>
      </w:pPr>
      <w:bookmarkStart w:id="367" w:name="_Toc151190161"/>
      <w:bookmarkStart w:id="368" w:name="_Toc142311036"/>
      <w:bookmarkStart w:id="369" w:name="_Toc265228372"/>
      <w:bookmarkStart w:id="370" w:name="_Toc305158802"/>
      <w:bookmarkStart w:id="371" w:name="_Toc150509285"/>
      <w:bookmarkStart w:id="372" w:name="_Toc151193848"/>
      <w:bookmarkStart w:id="373" w:name="_Toc151193776"/>
      <w:bookmarkStart w:id="374" w:name="_Toc150774634"/>
      <w:bookmarkStart w:id="375" w:name="_Toc127151534"/>
      <w:bookmarkStart w:id="376" w:name="_Toc226965807"/>
      <w:bookmarkStart w:id="377" w:name="_Toc195842899"/>
      <w:bookmarkStart w:id="378" w:name="_Toc226309778"/>
      <w:bookmarkStart w:id="379" w:name="_Toc226337230"/>
      <w:bookmarkStart w:id="380" w:name="_Toc151193632"/>
      <w:bookmarkStart w:id="381" w:name="_Toc264969224"/>
      <w:bookmarkStart w:id="382" w:name="_Toc305158876"/>
      <w:bookmarkStart w:id="383" w:name="_Toc150774739"/>
      <w:bookmarkStart w:id="384" w:name="_Toc151193704"/>
      <w:bookmarkStart w:id="385" w:name="_Toc151193922"/>
      <w:bookmarkStart w:id="386" w:name="_Toc226965724"/>
      <w:bookmarkStart w:id="387" w:name="_Toc520356159"/>
      <w:bookmarkStart w:id="388" w:name="_Toc150480772"/>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pPr>
        <w:numPr>
          <w:ilvl w:val="1"/>
          <w:numId w:val="2"/>
        </w:numPr>
        <w:tabs>
          <w:tab w:val="left" w:pos="1080"/>
          <w:tab w:val="left" w:pos="2014"/>
        </w:tabs>
        <w:snapToGrid w:val="0"/>
        <w:spacing w:line="360" w:lineRule="auto"/>
        <w:ind w:left="1076"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pPr>
        <w:numPr>
          <w:ilvl w:val="1"/>
          <w:numId w:val="2"/>
        </w:numPr>
        <w:tabs>
          <w:tab w:val="left" w:pos="1080"/>
          <w:tab w:val="left" w:pos="2014"/>
        </w:tabs>
        <w:snapToGrid w:val="0"/>
        <w:spacing w:line="360" w:lineRule="auto"/>
        <w:ind w:left="1076" w:hanging="720"/>
        <w:rPr>
          <w:sz w:val="24"/>
        </w:rPr>
      </w:pPr>
      <w:r>
        <w:rPr>
          <w:rFonts w:hint="eastAsia"/>
          <w:sz w:val="24"/>
        </w:rPr>
        <w:t>响应文件因字迹潦草或表达不清所引起的后果由供应商负责。</w:t>
      </w:r>
    </w:p>
    <w:p>
      <w:pPr>
        <w:pStyle w:val="2"/>
        <w:spacing w:before="0" w:line="360" w:lineRule="auto"/>
        <w:rPr>
          <w:rFonts w:ascii="Times New Roman" w:eastAsia="宋体" w:hAnsi="Times New Roman"/>
          <w:sz w:val="28"/>
        </w:rPr>
      </w:pPr>
      <w:bookmarkStart w:id="389" w:name="_Toc195783814"/>
      <w:r>
        <w:rPr>
          <w:rFonts w:ascii="Times New Roman" w:eastAsia="宋体" w:hAnsi="Times New Roman"/>
          <w:sz w:val="28"/>
        </w:rPr>
        <w:t>四   响应文件的提交</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numPr>
          <w:ilvl w:val="0"/>
          <w:numId w:val="2"/>
        </w:numPr>
        <w:tabs>
          <w:tab w:val="left" w:pos="360"/>
        </w:tabs>
        <w:snapToGrid w:val="0"/>
        <w:spacing w:line="360" w:lineRule="auto"/>
        <w:ind w:left="357" w:hanging="357"/>
        <w:outlineLvl w:val="1"/>
        <w:rPr>
          <w:sz w:val="24"/>
        </w:rPr>
      </w:pPr>
      <w:bookmarkStart w:id="390" w:name="_Toc195783815"/>
      <w:r>
        <w:rPr>
          <w:rFonts w:hint="eastAsia"/>
          <w:sz w:val="24"/>
        </w:rPr>
        <w:t>响应文件的密封和标记</w:t>
      </w:r>
      <w:bookmarkEnd w:id="390"/>
    </w:p>
    <w:p>
      <w:pPr>
        <w:tabs>
          <w:tab w:val="left" w:pos="851"/>
          <w:tab w:val="left" w:pos="900"/>
        </w:tabs>
        <w:snapToGrid w:val="0"/>
        <w:spacing w:line="360" w:lineRule="auto"/>
        <w:ind w:left="357"/>
        <w:outlineLvl w:val="1"/>
        <w:rPr>
          <w:rFonts w:ascii="宋体" w:cs="宋体"/>
          <w:sz w:val="24"/>
        </w:rPr>
      </w:pPr>
      <w:bookmarkStart w:id="391" w:name="_Toc195783816"/>
      <w:r>
        <w:rPr>
          <w:rFonts w:hint="eastAsia"/>
          <w:sz w:val="24"/>
        </w:rPr>
        <w:t>11.1响应文件递交</w:t>
      </w:r>
      <w:r>
        <w:rPr>
          <w:rFonts w:ascii="宋体" w:cs="宋体" w:hint="eastAsia"/>
          <w:sz w:val="24"/>
        </w:rPr>
        <w:t>时，供应商应将响应文件正本和所有的副本进行统一密封，</w:t>
      </w:r>
      <w:bookmarkEnd w:id="391"/>
    </w:p>
    <w:p>
      <w:pPr>
        <w:tabs>
          <w:tab w:val="left" w:pos="851"/>
          <w:tab w:val="left" w:pos="900"/>
        </w:tabs>
        <w:snapToGrid w:val="0"/>
        <w:spacing w:line="360" w:lineRule="auto"/>
        <w:ind w:left="357" w:firstLineChars="200" w:firstLine="480"/>
        <w:outlineLvl w:val="1"/>
        <w:rPr>
          <w:sz w:val="24"/>
        </w:rPr>
      </w:pPr>
      <w:bookmarkStart w:id="392" w:name="_Toc195783817"/>
      <w:r>
        <w:rPr>
          <w:rFonts w:ascii="宋体" w:cs="宋体" w:hint="eastAsia"/>
          <w:sz w:val="24"/>
        </w:rPr>
        <w:t>供应商应承担因密封失误而产生的任何后果。</w:t>
      </w:r>
      <w:bookmarkEnd w:id="392"/>
    </w:p>
    <w:p>
      <w:pPr>
        <w:tabs>
          <w:tab w:val="left" w:pos="360"/>
          <w:tab w:val="left" w:pos="900"/>
        </w:tabs>
        <w:snapToGrid w:val="0"/>
        <w:spacing w:line="360" w:lineRule="auto"/>
        <w:ind w:left="357"/>
        <w:outlineLvl w:val="1"/>
        <w:rPr>
          <w:rFonts w:cs="宋体"/>
          <w:sz w:val="24"/>
        </w:rPr>
      </w:pPr>
      <w:bookmarkStart w:id="393" w:name="_Toc195783818"/>
      <w:r>
        <w:rPr>
          <w:rFonts w:hint="eastAsia"/>
          <w:sz w:val="24"/>
        </w:rPr>
        <w:t>11.2</w:t>
      </w:r>
      <w:r>
        <w:rPr>
          <w:rFonts w:ascii="宋体" w:cs="宋体" w:hint="eastAsia"/>
          <w:sz w:val="24"/>
        </w:rPr>
        <w:t>响应文件密封包装后应在正面</w:t>
      </w:r>
      <w:r>
        <w:rPr>
          <w:rFonts w:cs="宋体" w:hint="eastAsia"/>
          <w:sz w:val="24"/>
        </w:rPr>
        <w:t>清楚标明</w:t>
      </w:r>
      <w:r>
        <w:rPr>
          <w:rFonts w:cs="宋体" w:hint="eastAsia"/>
          <w:sz w:val="24"/>
          <w:u w:val="single"/>
        </w:rPr>
        <w:t>项目名称及供应商名称</w:t>
      </w:r>
      <w:r>
        <w:rPr>
          <w:rFonts w:cs="宋体" w:hint="eastAsia"/>
          <w:sz w:val="24"/>
        </w:rPr>
        <w:t>并加盖单</w:t>
      </w:r>
      <w:bookmarkEnd w:id="393"/>
    </w:p>
    <w:p>
      <w:pPr>
        <w:tabs>
          <w:tab w:val="left" w:pos="360"/>
          <w:tab w:val="left" w:pos="900"/>
        </w:tabs>
        <w:snapToGrid w:val="0"/>
        <w:spacing w:line="360" w:lineRule="auto"/>
        <w:ind w:left="357" w:firstLineChars="200" w:firstLine="480"/>
        <w:outlineLvl w:val="1"/>
        <w:rPr>
          <w:sz w:val="24"/>
        </w:rPr>
      </w:pPr>
      <w:bookmarkStart w:id="394" w:name="_Toc195783819"/>
      <w:r>
        <w:rPr>
          <w:rFonts w:cs="宋体" w:hint="eastAsia"/>
          <w:sz w:val="24"/>
        </w:rPr>
        <w:t>位公章。</w:t>
      </w:r>
      <w:bookmarkEnd w:id="394"/>
    </w:p>
    <w:p>
      <w:pPr>
        <w:spacing w:line="360" w:lineRule="auto"/>
        <w:rPr>
          <w:rFonts w:ascii="宋体" w:cs="宋体"/>
          <w:sz w:val="24"/>
        </w:rPr>
      </w:pPr>
      <w:bookmarkStart w:id="395" w:name="_Toc520356161"/>
      <w:r>
        <w:rPr>
          <w:rFonts w:hint="eastAsia"/>
          <w:sz w:val="24"/>
        </w:rPr>
        <w:t>12 响应文件递交截止期</w:t>
      </w:r>
      <w:bookmarkEnd w:id="395"/>
    </w:p>
    <w:p>
      <w:pPr>
        <w:spacing w:line="360" w:lineRule="auto"/>
        <w:ind w:leftChars="50" w:left="105" w:firstLineChars="200" w:firstLine="480"/>
        <w:rPr>
          <w:rFonts w:ascii="宋体" w:cs="宋体"/>
          <w:sz w:val="24"/>
        </w:rPr>
      </w:pPr>
      <w:r>
        <w:rPr>
          <w:rFonts w:hint="eastAsia"/>
          <w:sz w:val="24"/>
        </w:rPr>
        <w:t>12.1</w:t>
      </w:r>
      <w:r>
        <w:rPr>
          <w:rFonts w:ascii="宋体" w:cs="宋体" w:hint="eastAsia"/>
          <w:sz w:val="24"/>
        </w:rPr>
        <w:t>供应商应在比选公告或比选文件中规定的截止日期和时间内，将响应文件递交采购人，递交地点应是比选公告或比选文件中规定的地址。</w:t>
      </w:r>
    </w:p>
    <w:p>
      <w:pPr>
        <w:spacing w:line="360" w:lineRule="auto"/>
        <w:ind w:leftChars="50" w:left="105" w:firstLineChars="200" w:firstLine="480"/>
        <w:rPr>
          <w:rFonts w:ascii="宋体" w:cs="宋体"/>
          <w:sz w:val="24"/>
        </w:rPr>
      </w:pPr>
      <w:r>
        <w:rPr>
          <w:rFonts w:hint="eastAsia"/>
          <w:sz w:val="24"/>
        </w:rPr>
        <w:t>12.2</w:t>
      </w:r>
      <w:r>
        <w:rPr>
          <w:rFonts w:ascii="宋体" w:cs="宋体" w:hint="eastAsia"/>
          <w:sz w:val="24"/>
        </w:rPr>
        <w:t>采购人将拒绝在响应文件递交截止期后收到的任何响应文件。</w:t>
      </w:r>
    </w:p>
    <w:p>
      <w:pPr>
        <w:tabs>
          <w:tab w:val="left" w:pos="360"/>
          <w:tab w:val="left" w:pos="900"/>
        </w:tabs>
        <w:snapToGrid w:val="0"/>
        <w:spacing w:line="360" w:lineRule="auto"/>
        <w:outlineLvl w:val="1"/>
        <w:rPr>
          <w:sz w:val="24"/>
        </w:rPr>
      </w:pPr>
      <w:bookmarkStart w:id="396" w:name="_Toc520356162"/>
      <w:bookmarkStart w:id="397" w:name="_Toc195783820"/>
      <w:r>
        <w:rPr>
          <w:rFonts w:hint="eastAsia"/>
          <w:sz w:val="24"/>
        </w:rPr>
        <w:t>13响应文件的修改与撤回</w:t>
      </w:r>
      <w:bookmarkEnd w:id="396"/>
      <w:bookmarkEnd w:id="397"/>
    </w:p>
    <w:p>
      <w:pPr>
        <w:spacing w:line="360" w:lineRule="auto"/>
        <w:ind w:leftChars="50" w:left="105" w:firstLineChars="200" w:firstLine="480"/>
        <w:rPr>
          <w:sz w:val="24"/>
        </w:rPr>
      </w:pPr>
      <w:r>
        <w:rPr>
          <w:rFonts w:hint="eastAsia"/>
          <w:sz w:val="24"/>
        </w:rPr>
        <w:t>13.1</w:t>
      </w:r>
      <w:r>
        <w:rPr>
          <w:rFonts w:ascii="宋体" w:cs="宋体" w:hint="eastAsia"/>
          <w:sz w:val="24"/>
        </w:rPr>
        <w:t>在响应文件递交截止期之后，供应商不得对其响应文件做任何修改。</w:t>
      </w:r>
    </w:p>
    <w:p>
      <w:pPr>
        <w:pStyle w:val="2"/>
        <w:spacing w:before="0" w:line="360" w:lineRule="auto"/>
        <w:rPr>
          <w:rFonts w:ascii="Times New Roman" w:eastAsia="宋体" w:hAnsi="Times New Roman"/>
          <w:sz w:val="28"/>
        </w:rPr>
      </w:pPr>
      <w:bookmarkStart w:id="398" w:name="_Toc150774743"/>
      <w:bookmarkStart w:id="399" w:name="_Toc226965811"/>
      <w:bookmarkStart w:id="400" w:name="_Toc151193926"/>
      <w:bookmarkStart w:id="401" w:name="_Toc151193852"/>
      <w:bookmarkStart w:id="402" w:name="_Toc264969228"/>
      <w:bookmarkStart w:id="403" w:name="_Toc305158806"/>
      <w:bookmarkStart w:id="404" w:name="_Toc226309782"/>
      <w:bookmarkStart w:id="405" w:name="_Toc305158880"/>
      <w:bookmarkStart w:id="406" w:name="_Toc520356163"/>
      <w:bookmarkStart w:id="407" w:name="_Toc151193708"/>
      <w:bookmarkStart w:id="408" w:name="_Toc195842903"/>
      <w:bookmarkStart w:id="409" w:name="_Toc151190165"/>
      <w:bookmarkStart w:id="410" w:name="_Toc151193636"/>
      <w:bookmarkStart w:id="411" w:name="_Toc265228376"/>
      <w:bookmarkStart w:id="412" w:name="_Toc127151538"/>
      <w:bookmarkStart w:id="413" w:name="_Toc150774638"/>
      <w:bookmarkStart w:id="414" w:name="_Toc226965728"/>
      <w:bookmarkStart w:id="415" w:name="_Toc226337234"/>
      <w:bookmarkStart w:id="416" w:name="_Toc150509289"/>
      <w:bookmarkStart w:id="417" w:name="_Toc142311040"/>
      <w:bookmarkStart w:id="418" w:name="_Toc151193780"/>
      <w:bookmarkStart w:id="419" w:name="_Toc150480776"/>
      <w:bookmarkStart w:id="420" w:name="_Toc195783821"/>
      <w:r>
        <w:rPr>
          <w:rFonts w:ascii="Times New Roman" w:eastAsia="宋体" w:hAnsi="Times New Roman"/>
          <w:sz w:val="28"/>
        </w:rPr>
        <w:t>五   资格审查、</w:t>
      </w:r>
      <w:r>
        <w:rPr>
          <w:rFonts w:ascii="Times New Roman" w:eastAsia="宋体" w:hAnsi="Times New Roman" w:hint="eastAsia"/>
          <w:sz w:val="28"/>
        </w:rPr>
        <w:t>讲标</w:t>
      </w:r>
      <w:r>
        <w:rPr>
          <w:rFonts w:ascii="Times New Roman" w:eastAsia="宋体" w:hAnsi="Times New Roman"/>
          <w:sz w:val="28"/>
        </w:rPr>
        <w:t>及评审</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tabs>
          <w:tab w:val="left" w:pos="360"/>
        </w:tabs>
        <w:snapToGrid w:val="0"/>
        <w:spacing w:line="360" w:lineRule="auto"/>
        <w:outlineLvl w:val="1"/>
        <w:rPr>
          <w:sz w:val="24"/>
        </w:rPr>
      </w:pPr>
      <w:bookmarkStart w:id="421"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421"/>
    </w:p>
    <w:p>
      <w:pPr>
        <w:tabs>
          <w:tab w:val="left" w:pos="1080"/>
          <w:tab w:val="left" w:pos="1589"/>
          <w:tab w:val="left" w:pos="2014"/>
        </w:tabs>
        <w:snapToGrid w:val="0"/>
        <w:spacing w:line="360" w:lineRule="auto"/>
        <w:ind w:firstLineChars="250" w:firstLine="600"/>
        <w:rPr>
          <w:sz w:val="24"/>
        </w:rPr>
      </w:pPr>
      <w:r>
        <w:rPr>
          <w:rFonts w:hint="eastAsia"/>
          <w:sz w:val="24"/>
        </w:rPr>
        <w:t>14.1评审办法如果采用综合评分法的，先进行资格性审查和符合性审查，再进行技术、商务、价格的详细评审，只有通过审查的供应商才能进入详细评审。</w:t>
      </w:r>
    </w:p>
    <w:p>
      <w:pPr>
        <w:tabs>
          <w:tab w:val="left" w:pos="1080"/>
          <w:tab w:val="left" w:pos="1589"/>
          <w:tab w:val="left" w:pos="2014"/>
        </w:tabs>
        <w:snapToGrid w:val="0"/>
        <w:spacing w:line="360" w:lineRule="auto"/>
        <w:ind w:firstLineChars="250" w:firstLine="600"/>
        <w:rPr>
          <w:sz w:val="24"/>
        </w:rPr>
      </w:pPr>
      <w:r>
        <w:rPr>
          <w:rFonts w:hint="eastAsia"/>
          <w:sz w:val="24"/>
        </w:rPr>
        <w:t>14.2评审小组根据“资格性审查表”及“符合性审查表”（附表 1）分别对响应文件的资格性和符合性进行审查。</w:t>
      </w:r>
    </w:p>
    <w:p>
      <w:pPr>
        <w:tabs>
          <w:tab w:val="left" w:pos="1080"/>
          <w:tab w:val="left" w:pos="1589"/>
          <w:tab w:val="left" w:pos="2014"/>
        </w:tabs>
        <w:snapToGrid w:val="0"/>
        <w:spacing w:line="360" w:lineRule="auto"/>
        <w:ind w:firstLineChars="250" w:firstLine="600"/>
        <w:rPr>
          <w:sz w:val="24"/>
        </w:rPr>
      </w:pPr>
      <w:r>
        <w:rPr>
          <w:rFonts w:hint="eastAsia"/>
          <w:sz w:val="24"/>
        </w:rPr>
        <w:t>14.3 判断响应文件是否响应只根据响应文件本身，而不寻求外部证据。</w:t>
      </w:r>
    </w:p>
    <w:p>
      <w:pPr>
        <w:tabs>
          <w:tab w:val="left" w:pos="360"/>
        </w:tabs>
        <w:snapToGrid w:val="0"/>
        <w:spacing w:line="360" w:lineRule="auto"/>
        <w:outlineLvl w:val="1"/>
        <w:rPr>
          <w:sz w:val="24"/>
        </w:rPr>
      </w:pPr>
      <w:bookmarkStart w:id="422" w:name="_Toc164229380"/>
      <w:bookmarkStart w:id="423" w:name="_Toc520356164"/>
      <w:bookmarkStart w:id="424" w:name="_Toc151193781"/>
      <w:bookmarkStart w:id="425" w:name="_Toc164608808"/>
      <w:bookmarkStart w:id="426" w:name="_Toc226965729"/>
      <w:bookmarkStart w:id="427" w:name="_Toc305158807"/>
      <w:bookmarkStart w:id="428" w:name="_Toc149720832"/>
      <w:bookmarkStart w:id="429" w:name="_Toc142311041"/>
      <w:bookmarkStart w:id="430" w:name="_Toc164229234"/>
      <w:bookmarkStart w:id="431" w:name="_Toc127151539"/>
      <w:bookmarkStart w:id="432" w:name="_Toc264969229"/>
      <w:bookmarkStart w:id="433" w:name="_Toc164608653"/>
      <w:bookmarkStart w:id="434" w:name="_Toc226309783"/>
      <w:bookmarkStart w:id="435" w:name="_Toc151190166"/>
      <w:bookmarkStart w:id="436" w:name="_Toc151193709"/>
      <w:bookmarkStart w:id="437" w:name="_Toc164351633"/>
      <w:bookmarkStart w:id="438" w:name="_Toc151193853"/>
      <w:bookmarkStart w:id="439" w:name="_Toc150509290"/>
      <w:bookmarkStart w:id="440" w:name="_Toc195842904"/>
      <w:bookmarkStart w:id="441" w:name="_Toc127161453"/>
      <w:bookmarkStart w:id="442" w:name="_Toc305158881"/>
      <w:bookmarkStart w:id="443" w:name="_Toc226965812"/>
      <w:bookmarkStart w:id="444" w:name="_Toc265228377"/>
      <w:bookmarkStart w:id="445" w:name="_Toc151193637"/>
      <w:bookmarkStart w:id="446" w:name="_Toc150774639"/>
      <w:bookmarkStart w:id="447" w:name="_Toc150774744"/>
      <w:bookmarkStart w:id="448" w:name="_Toc151193927"/>
      <w:bookmarkStart w:id="449" w:name="_Toc226337235"/>
      <w:bookmarkStart w:id="450" w:name="_Toc150480777"/>
      <w:bookmarkStart w:id="451" w:name="_Toc127151740"/>
      <w:bookmarkStart w:id="452" w:name="_Toc195783823"/>
      <w:r>
        <w:rPr>
          <w:rFonts w:hint="eastAsia"/>
          <w:sz w:val="24"/>
        </w:rPr>
        <w:t>1</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sz w:val="24"/>
        </w:rPr>
        <w:t>5讲标</w:t>
      </w:r>
      <w:bookmarkEnd w:id="452"/>
    </w:p>
    <w:p>
      <w:pPr>
        <w:spacing w:line="360" w:lineRule="auto"/>
        <w:ind w:leftChars="50" w:left="105" w:firstLineChars="200" w:firstLine="480"/>
        <w:rPr>
          <w:rFonts w:ascii="宋体" w:cs="宋体"/>
          <w:sz w:val="24"/>
        </w:rPr>
      </w:pPr>
      <w:bookmarkStart w:id="453"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ascii="宋体" w:cs="宋体" w:hint="eastAsia"/>
          <w:sz w:val="24"/>
        </w:rPr>
        <w:t>待资格性审查和符合性审查完成后由供应商依次讲标并同步进行评审，特殊情况下按照采购人临时通知的时间和地点为准。</w:t>
      </w:r>
    </w:p>
    <w:p>
      <w:pPr>
        <w:spacing w:line="360" w:lineRule="auto"/>
        <w:ind w:leftChars="50" w:left="105" w:firstLineChars="200" w:firstLine="480"/>
        <w:rPr>
          <w:rFonts w:ascii="宋体" w:cs="宋体"/>
          <w:sz w:val="24"/>
        </w:rPr>
      </w:pPr>
      <w:r>
        <w:rPr>
          <w:rFonts w:hint="eastAsia"/>
          <w:sz w:val="24"/>
        </w:rPr>
        <w:t>15.2</w:t>
      </w:r>
      <w:r>
        <w:rPr>
          <w:rFonts w:ascii="宋体" w:cs="宋体" w:hint="eastAsia"/>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pPr>
        <w:tabs>
          <w:tab w:val="left" w:pos="900"/>
        </w:tabs>
        <w:spacing w:line="360" w:lineRule="auto"/>
        <w:ind w:firstLineChars="250" w:firstLine="600"/>
        <w:rPr>
          <w:rFonts w:asci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ascii="宋体" w:cs="宋体" w:hint="eastAsia"/>
          <w:sz w:val="24"/>
        </w:rPr>
        <w:t>。</w:t>
      </w:r>
    </w:p>
    <w:p>
      <w:pPr>
        <w:tabs>
          <w:tab w:val="left" w:pos="1080"/>
          <w:tab w:val="left" w:pos="1589"/>
          <w:tab w:val="left" w:pos="2014"/>
        </w:tabs>
        <w:snapToGrid w:val="0"/>
        <w:spacing w:line="360" w:lineRule="auto"/>
        <w:ind w:leftChars="50" w:left="105" w:firstLineChars="200" w:firstLine="480"/>
        <w:rPr>
          <w:rFonts w:ascii="宋体" w:cs="宋体"/>
          <w:sz w:val="24"/>
        </w:rPr>
      </w:pPr>
      <w:r>
        <w:rPr>
          <w:rFonts w:hint="eastAsia"/>
          <w:sz w:val="24"/>
        </w:rPr>
        <w:t>15.4如有需要，采购人</w:t>
      </w:r>
      <w:r>
        <w:rPr>
          <w:rFonts w:ascii="宋体" w:cs="宋体" w:hint="eastAsia"/>
          <w:sz w:val="24"/>
        </w:rPr>
        <w:t>将供应商现场承诺等重要信息应签字确认。</w:t>
      </w:r>
    </w:p>
    <w:p>
      <w:pPr>
        <w:tabs>
          <w:tab w:val="left" w:pos="1080"/>
          <w:tab w:val="left" w:pos="1589"/>
          <w:tab w:val="left" w:pos="2014"/>
        </w:tabs>
        <w:snapToGrid w:val="0"/>
        <w:spacing w:line="360" w:lineRule="auto"/>
        <w:ind w:leftChars="50" w:left="105" w:firstLineChars="200" w:firstLine="480"/>
        <w:rPr>
          <w:sz w:val="24"/>
        </w:rPr>
      </w:pPr>
      <w:r>
        <w:rPr>
          <w:rFonts w:hint="eastAsia"/>
          <w:sz w:val="24"/>
        </w:rPr>
        <w:t>15.5</w:t>
      </w:r>
      <w:r>
        <w:rPr>
          <w:rFonts w:ascii="宋体" w:cs="宋体" w:hint="eastAsia"/>
          <w:sz w:val="24"/>
        </w:rPr>
        <w:t>讲标时间不得超过</w:t>
      </w:r>
      <w:r>
        <w:rPr>
          <w:sz w:val="24"/>
        </w:rPr>
        <w:t>《供应商须知资料表》</w:t>
      </w:r>
      <w:r>
        <w:rPr>
          <w:rFonts w:hint="eastAsia"/>
          <w:sz w:val="24"/>
        </w:rPr>
        <w:t>中的规定时间</w:t>
      </w:r>
      <w:r>
        <w:rPr>
          <w:rFonts w:ascii="宋体" w:cs="宋体" w:hint="eastAsia"/>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p>
      <w:pPr>
        <w:tabs>
          <w:tab w:val="left" w:pos="360"/>
        </w:tabs>
        <w:snapToGrid w:val="0"/>
        <w:spacing w:line="360" w:lineRule="auto"/>
        <w:outlineLvl w:val="1"/>
        <w:rPr>
          <w:sz w:val="24"/>
        </w:rPr>
      </w:pPr>
      <w:bookmarkStart w:id="454" w:name="_Toc127151741"/>
      <w:bookmarkStart w:id="455" w:name="_Toc226965730"/>
      <w:bookmarkStart w:id="456" w:name="_Toc151193782"/>
      <w:bookmarkStart w:id="457" w:name="_Toc164229381"/>
      <w:bookmarkStart w:id="458" w:name="_Toc195842905"/>
      <w:bookmarkStart w:id="459" w:name="_Toc264969230"/>
      <w:bookmarkStart w:id="460" w:name="_Toc149720833"/>
      <w:bookmarkStart w:id="461" w:name="_Toc150774640"/>
      <w:bookmarkStart w:id="462" w:name="_Toc127161454"/>
      <w:bookmarkStart w:id="463" w:name="_Toc226965813"/>
      <w:bookmarkStart w:id="464" w:name="_Toc305158808"/>
      <w:bookmarkStart w:id="465" w:name="_Toc127151540"/>
      <w:bookmarkStart w:id="466" w:name="_Toc150509291"/>
      <w:bookmarkStart w:id="467" w:name="_Toc151193928"/>
      <w:bookmarkStart w:id="468" w:name="_Toc164608654"/>
      <w:bookmarkStart w:id="469" w:name="_Toc265228378"/>
      <w:bookmarkStart w:id="470" w:name="_Toc164351634"/>
      <w:bookmarkStart w:id="471" w:name="_Toc305158882"/>
      <w:bookmarkStart w:id="472" w:name="_Toc150774745"/>
      <w:bookmarkStart w:id="473" w:name="_Toc164229235"/>
      <w:bookmarkStart w:id="474" w:name="_Toc151193710"/>
      <w:bookmarkStart w:id="475" w:name="_Toc164608809"/>
      <w:bookmarkStart w:id="476" w:name="_Toc226309784"/>
      <w:bookmarkStart w:id="477" w:name="_Toc151193638"/>
      <w:bookmarkStart w:id="478" w:name="_Toc151193854"/>
      <w:bookmarkStart w:id="479" w:name="_Toc151190167"/>
      <w:bookmarkStart w:id="480" w:name="_Toc142311042"/>
      <w:bookmarkStart w:id="481" w:name="_Toc226337236"/>
      <w:bookmarkStart w:id="482" w:name="_Toc150480778"/>
      <w:bookmarkStart w:id="483" w:name="_Toc195783824"/>
      <w:bookmarkEnd w:id="453"/>
      <w:r>
        <w:rPr>
          <w:rFonts w:hint="eastAsia"/>
          <w:sz w:val="24"/>
        </w:rPr>
        <w:t>16</w:t>
      </w:r>
      <w:r>
        <w:rPr>
          <w:sz w:val="24"/>
        </w:rPr>
        <w:t>评审</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sz w:val="24"/>
        </w:rPr>
        <w:t>小组</w:t>
      </w:r>
      <w:bookmarkEnd w:id="483"/>
    </w:p>
    <w:p>
      <w:pPr>
        <w:tabs>
          <w:tab w:val="left" w:pos="1080"/>
          <w:tab w:val="left" w:pos="1589"/>
          <w:tab w:val="left" w:pos="2014"/>
        </w:tabs>
        <w:snapToGrid w:val="0"/>
        <w:spacing w:line="360" w:lineRule="auto"/>
        <w:ind w:leftChars="50" w:left="105" w:firstLineChars="200" w:firstLine="48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84" w:name="_Toc520356166"/>
    </w:p>
    <w:p>
      <w:pPr>
        <w:tabs>
          <w:tab w:val="left" w:pos="360"/>
        </w:tabs>
        <w:snapToGrid w:val="0"/>
        <w:spacing w:line="360" w:lineRule="auto"/>
        <w:outlineLvl w:val="1"/>
        <w:rPr>
          <w:sz w:val="24"/>
        </w:rPr>
      </w:pPr>
      <w:bookmarkStart w:id="485" w:name="_Toc195783825"/>
      <w:bookmarkStart w:id="486" w:name="_Toc520356169"/>
      <w:bookmarkEnd w:id="484"/>
      <w:r>
        <w:rPr>
          <w:rFonts w:hint="eastAsia"/>
          <w:sz w:val="24"/>
        </w:rPr>
        <w:t>17</w:t>
      </w:r>
      <w:r>
        <w:rPr>
          <w:sz w:val="24"/>
        </w:rPr>
        <w:t>评审方法和评审标准</w:t>
      </w:r>
      <w:bookmarkEnd w:id="485"/>
    </w:p>
    <w:p>
      <w:pPr>
        <w:tabs>
          <w:tab w:val="left" w:pos="1080"/>
          <w:tab w:val="left" w:pos="1589"/>
          <w:tab w:val="left" w:pos="2014"/>
        </w:tabs>
        <w:snapToGrid w:val="0"/>
        <w:spacing w:line="360" w:lineRule="auto"/>
        <w:ind w:firstLineChars="200" w:firstLine="480"/>
        <w:rPr>
          <w:sz w:val="24"/>
        </w:rPr>
      </w:pPr>
      <w:r>
        <w:rPr>
          <w:sz w:val="24"/>
        </w:rPr>
        <w:t>见第</w:t>
      </w:r>
      <w:r>
        <w:rPr>
          <w:rFonts w:hint="eastAsia"/>
          <w:sz w:val="24"/>
        </w:rPr>
        <w:t>三</w:t>
      </w:r>
      <w:r>
        <w:rPr>
          <w:sz w:val="24"/>
        </w:rPr>
        <w:t>章《评审方法和评审标准》。</w:t>
      </w:r>
    </w:p>
    <w:p>
      <w:pPr>
        <w:tabs>
          <w:tab w:val="left" w:pos="360"/>
          <w:tab w:val="left" w:pos="1080"/>
        </w:tabs>
        <w:snapToGrid w:val="0"/>
        <w:spacing w:line="360" w:lineRule="auto"/>
        <w:ind w:left="1080"/>
        <w:rPr>
          <w:sz w:val="24"/>
        </w:rPr>
      </w:pPr>
    </w:p>
    <w:p>
      <w:pPr>
        <w:pStyle w:val="2"/>
        <w:spacing w:before="0" w:line="360" w:lineRule="auto"/>
        <w:rPr>
          <w:rFonts w:ascii="Times New Roman" w:eastAsia="宋体" w:hAnsi="Times New Roman"/>
          <w:sz w:val="28"/>
        </w:rPr>
      </w:pPr>
      <w:bookmarkStart w:id="487" w:name="_Toc226965818"/>
      <w:bookmarkStart w:id="488" w:name="_Toc150774645"/>
      <w:bookmarkStart w:id="489" w:name="_Toc151193859"/>
      <w:bookmarkStart w:id="490" w:name="_Toc150480783"/>
      <w:bookmarkStart w:id="491" w:name="_Toc150774750"/>
      <w:bookmarkStart w:id="492" w:name="_Toc150509296"/>
      <w:bookmarkStart w:id="493" w:name="_Toc226965735"/>
      <w:bookmarkStart w:id="494" w:name="_Toc305158887"/>
      <w:bookmarkStart w:id="495" w:name="_Toc127151545"/>
      <w:bookmarkStart w:id="496" w:name="_Toc151193715"/>
      <w:bookmarkStart w:id="497" w:name="_Toc151190172"/>
      <w:bookmarkStart w:id="498" w:name="_Toc264969235"/>
      <w:bookmarkStart w:id="499" w:name="_Toc265228383"/>
      <w:bookmarkStart w:id="500" w:name="_Toc151193787"/>
      <w:bookmarkStart w:id="501" w:name="_Toc151193643"/>
      <w:bookmarkStart w:id="502" w:name="_Toc151193933"/>
      <w:bookmarkStart w:id="503" w:name="_Toc195842910"/>
      <w:bookmarkStart w:id="504" w:name="_Toc142311047"/>
      <w:bookmarkStart w:id="505" w:name="_Toc226309789"/>
      <w:bookmarkStart w:id="506" w:name="_Toc305158813"/>
      <w:bookmarkStart w:id="507" w:name="_Toc226337241"/>
      <w:bookmarkStart w:id="508" w:name="_Toc195783826"/>
      <w:r>
        <w:rPr>
          <w:rFonts w:ascii="Times New Roman" w:eastAsia="宋体" w:hAnsi="Times New Roman"/>
          <w:sz w:val="28"/>
        </w:rPr>
        <w:t xml:space="preserve">六   </w:t>
      </w:r>
      <w:bookmarkEnd w:id="486"/>
      <w:r>
        <w:rPr>
          <w:rFonts w:ascii="Times New Roman" w:eastAsia="宋体" w:hAnsi="Times New Roman"/>
          <w:sz w:val="28"/>
        </w:rPr>
        <w:t>确定</w:t>
      </w:r>
      <w:bookmarkStart w:id="509" w:name="_Toc226965737"/>
      <w:bookmarkStart w:id="510" w:name="_Toc149720840"/>
      <w:bookmarkStart w:id="511" w:name="_Toc226337243"/>
      <w:bookmarkStart w:id="512" w:name="_Toc164608661"/>
      <w:bookmarkStart w:id="513" w:name="_Toc142311049"/>
      <w:bookmarkStart w:id="514" w:name="_Toc151190174"/>
      <w:bookmarkStart w:id="515" w:name="_Toc151193861"/>
      <w:bookmarkStart w:id="516" w:name="_Toc195842912"/>
      <w:bookmarkStart w:id="517" w:name="_Toc127151547"/>
      <w:bookmarkStart w:id="518" w:name="_Toc151193935"/>
      <w:bookmarkStart w:id="519" w:name="_Toc150509298"/>
      <w:bookmarkStart w:id="520" w:name="_Toc226309791"/>
      <w:bookmarkStart w:id="521" w:name="_Toc151193717"/>
      <w:bookmarkStart w:id="522" w:name="_Toc151193645"/>
      <w:bookmarkStart w:id="523" w:name="_Toc164229388"/>
      <w:bookmarkStart w:id="524" w:name="_Toc305158815"/>
      <w:bookmarkStart w:id="525" w:name="_Toc127151748"/>
      <w:bookmarkStart w:id="526" w:name="_Toc226965820"/>
      <w:bookmarkStart w:id="527" w:name="_Toc164351641"/>
      <w:bookmarkStart w:id="528" w:name="_Toc265228385"/>
      <w:bookmarkStart w:id="529" w:name="_Toc264969237"/>
      <w:bookmarkStart w:id="530" w:name="_Toc127161461"/>
      <w:bookmarkStart w:id="531" w:name="_Toc150480785"/>
      <w:bookmarkStart w:id="532" w:name="_Toc150774752"/>
      <w:bookmarkStart w:id="533" w:name="_Toc164608816"/>
      <w:bookmarkStart w:id="534" w:name="_Toc151193789"/>
      <w:bookmarkStart w:id="535" w:name="_Toc164229242"/>
      <w:bookmarkStart w:id="536" w:name="_Toc305158889"/>
      <w:bookmarkStart w:id="537" w:name="_Toc150774647"/>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Pr>
          <w:rFonts w:ascii="Times New Roman" w:eastAsia="宋体" w:hAnsi="Times New Roman" w:hint="eastAsia"/>
          <w:sz w:val="28"/>
        </w:rPr>
        <w:t>成交</w:t>
      </w:r>
      <w:bookmarkEnd w:id="508"/>
    </w:p>
    <w:p>
      <w:pPr>
        <w:tabs>
          <w:tab w:val="left" w:pos="360"/>
        </w:tabs>
        <w:snapToGrid w:val="0"/>
        <w:spacing w:line="360" w:lineRule="auto"/>
        <w:outlineLvl w:val="1"/>
        <w:rPr>
          <w:sz w:val="24"/>
        </w:rPr>
      </w:pPr>
      <w:bookmarkStart w:id="538" w:name="_Toc195783827"/>
      <w:r>
        <w:rPr>
          <w:rFonts w:hint="eastAsia"/>
          <w:sz w:val="24"/>
        </w:rPr>
        <w:t>18</w:t>
      </w:r>
      <w:r>
        <w:rPr>
          <w:sz w:val="24"/>
        </w:rPr>
        <w:t>确定成交人</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tabs>
          <w:tab w:val="left" w:pos="1080"/>
          <w:tab w:val="left" w:pos="1589"/>
          <w:tab w:val="left" w:pos="2014"/>
        </w:tabs>
        <w:snapToGrid w:val="0"/>
        <w:spacing w:line="360" w:lineRule="auto"/>
        <w:ind w:firstLineChars="200" w:firstLine="48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pPr>
        <w:tabs>
          <w:tab w:val="left" w:pos="360"/>
        </w:tabs>
        <w:snapToGrid w:val="0"/>
        <w:spacing w:line="360" w:lineRule="auto"/>
        <w:outlineLvl w:val="1"/>
        <w:rPr>
          <w:sz w:val="24"/>
        </w:rPr>
      </w:pPr>
      <w:bookmarkStart w:id="539" w:name="_Toc305158891"/>
      <w:bookmarkStart w:id="540" w:name="_Toc305158817"/>
      <w:bookmarkStart w:id="541" w:name="_Toc195783828"/>
      <w:bookmarkStart w:id="542" w:name="_Toc264969239"/>
      <w:bookmarkStart w:id="543" w:name="_Toc151190176"/>
      <w:bookmarkStart w:id="544" w:name="_Toc127151549"/>
      <w:bookmarkStart w:id="545" w:name="_Toc164229244"/>
      <w:bookmarkStart w:id="546" w:name="_Toc164608663"/>
      <w:bookmarkStart w:id="547" w:name="_Toc151193937"/>
      <w:bookmarkStart w:id="548" w:name="_Toc164608818"/>
      <w:bookmarkStart w:id="549" w:name="_Toc127161463"/>
      <w:bookmarkStart w:id="550" w:name="_Toc150480787"/>
      <w:bookmarkStart w:id="551" w:name="_Toc149720842"/>
      <w:bookmarkStart w:id="552" w:name="_Toc127151750"/>
      <w:bookmarkStart w:id="553" w:name="_Toc226309793"/>
      <w:bookmarkStart w:id="554" w:name="_Toc226965822"/>
      <w:bookmarkStart w:id="555" w:name="_Toc150774649"/>
      <w:bookmarkStart w:id="556" w:name="_Toc164351643"/>
      <w:bookmarkStart w:id="557" w:name="_Toc151193863"/>
      <w:bookmarkStart w:id="558" w:name="_Toc150774754"/>
      <w:bookmarkStart w:id="559" w:name="_Toc226965739"/>
      <w:bookmarkStart w:id="560" w:name="_Toc265228387"/>
      <w:bookmarkStart w:id="561" w:name="_Toc226337245"/>
      <w:bookmarkStart w:id="562" w:name="_Toc164229390"/>
      <w:bookmarkStart w:id="563" w:name="_Toc195842914"/>
      <w:bookmarkStart w:id="564" w:name="_Toc151193791"/>
      <w:bookmarkStart w:id="565" w:name="_Toc150509300"/>
      <w:bookmarkStart w:id="566" w:name="_Toc142311051"/>
      <w:bookmarkStart w:id="567" w:name="_Toc151193719"/>
      <w:bookmarkStart w:id="568" w:name="_Toc151193647"/>
      <w:bookmarkStart w:id="569" w:name="_Toc520356176"/>
      <w:bookmarkStart w:id="570" w:name="_Ref467307090"/>
      <w:bookmarkStart w:id="571" w:name="_Ref467306425"/>
      <w:r>
        <w:rPr>
          <w:rFonts w:hint="eastAsia"/>
          <w:sz w:val="24"/>
        </w:rPr>
        <w:t>19</w:t>
      </w:r>
      <w:r>
        <w:rPr>
          <w:sz w:val="24"/>
        </w:rPr>
        <w:t>成交公告</w:t>
      </w:r>
      <w:bookmarkEnd w:id="539"/>
      <w:bookmarkEnd w:id="540"/>
      <w:bookmarkEnd w:id="541"/>
    </w:p>
    <w:p>
      <w:pPr>
        <w:tabs>
          <w:tab w:val="left" w:pos="1080"/>
          <w:tab w:val="left" w:pos="1589"/>
          <w:tab w:val="left" w:pos="2014"/>
        </w:tabs>
        <w:snapToGrid w:val="0"/>
        <w:spacing w:line="360" w:lineRule="auto"/>
        <w:ind w:firstLineChars="200" w:firstLine="48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pPr>
        <w:tabs>
          <w:tab w:val="left" w:pos="1080"/>
          <w:tab w:val="left" w:pos="1589"/>
          <w:tab w:val="left" w:pos="2014"/>
        </w:tabs>
        <w:snapToGrid w:val="0"/>
        <w:spacing w:line="360" w:lineRule="auto"/>
        <w:ind w:firstLineChars="200" w:firstLine="48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pPr>
        <w:tabs>
          <w:tab w:val="left" w:pos="360"/>
        </w:tabs>
        <w:snapToGrid w:val="0"/>
        <w:spacing w:line="360" w:lineRule="auto"/>
        <w:outlineLvl w:val="1"/>
        <w:rPr>
          <w:sz w:val="24"/>
        </w:rPr>
      </w:pPr>
      <w:bookmarkStart w:id="572" w:name="_Toc195783829"/>
      <w:r>
        <w:rPr>
          <w:rFonts w:hint="eastAsia"/>
          <w:sz w:val="24"/>
        </w:rPr>
        <w:t>20</w:t>
      </w:r>
      <w:r>
        <w:rPr>
          <w:sz w:val="24"/>
        </w:rPr>
        <w:t>废标</w:t>
      </w:r>
      <w:bookmarkEnd w:id="572"/>
    </w:p>
    <w:p>
      <w:pPr>
        <w:tabs>
          <w:tab w:val="left" w:pos="1080"/>
          <w:tab w:val="left" w:pos="1589"/>
          <w:tab w:val="left" w:pos="2014"/>
        </w:tabs>
        <w:snapToGrid w:val="0"/>
        <w:spacing w:line="360" w:lineRule="auto"/>
        <w:ind w:firstLineChars="200" w:firstLine="48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pPr>
        <w:tabs>
          <w:tab w:val="left" w:pos="1980"/>
        </w:tabs>
        <w:snapToGrid w:val="0"/>
        <w:spacing w:line="360" w:lineRule="auto"/>
        <w:ind w:left="1004"/>
        <w:rPr>
          <w:sz w:val="24"/>
        </w:rPr>
      </w:pPr>
      <w:r>
        <w:rPr>
          <w:rFonts w:hint="eastAsia"/>
          <w:sz w:val="24"/>
        </w:rPr>
        <w:t>20.1.2</w:t>
      </w:r>
      <w:r>
        <w:rPr>
          <w:sz w:val="24"/>
        </w:rPr>
        <w:t>出现影响采购公正的违法、违规行为的；</w:t>
      </w:r>
    </w:p>
    <w:p>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pPr>
        <w:tabs>
          <w:tab w:val="left" w:pos="1980"/>
        </w:tabs>
        <w:snapToGrid w:val="0"/>
        <w:spacing w:line="360" w:lineRule="auto"/>
        <w:ind w:left="1004"/>
        <w:rPr>
          <w:sz w:val="24"/>
        </w:rPr>
      </w:pPr>
      <w:r>
        <w:rPr>
          <w:rFonts w:hint="eastAsia"/>
          <w:sz w:val="24"/>
        </w:rPr>
        <w:t>20.1.4</w:t>
      </w:r>
      <w:r>
        <w:rPr>
          <w:sz w:val="24"/>
        </w:rPr>
        <w:t>因重大变故，采购任务取消的。</w:t>
      </w:r>
    </w:p>
    <w:p>
      <w:pPr>
        <w:tabs>
          <w:tab w:val="left" w:pos="360"/>
        </w:tabs>
        <w:snapToGrid w:val="0"/>
        <w:spacing w:line="360" w:lineRule="auto"/>
        <w:outlineLvl w:val="1"/>
        <w:rPr>
          <w:sz w:val="24"/>
        </w:rPr>
      </w:pPr>
      <w:bookmarkStart w:id="573" w:name="_Ref467306978"/>
      <w:bookmarkStart w:id="574" w:name="_Toc150509301"/>
      <w:bookmarkStart w:id="575" w:name="_Toc265228388"/>
      <w:bookmarkStart w:id="576" w:name="_Toc151193720"/>
      <w:bookmarkStart w:id="577" w:name="_Ref467307204"/>
      <w:bookmarkStart w:id="578" w:name="_Toc305158892"/>
      <w:bookmarkStart w:id="579" w:name="_Toc151193648"/>
      <w:bookmarkStart w:id="580" w:name="_Toc226309794"/>
      <w:bookmarkStart w:id="581" w:name="_Toc164229391"/>
      <w:bookmarkStart w:id="582" w:name="_Toc127151751"/>
      <w:bookmarkStart w:id="583" w:name="_Ref467306377"/>
      <w:bookmarkStart w:id="584" w:name="_Toc127151550"/>
      <w:bookmarkStart w:id="585" w:name="_Toc164608819"/>
      <w:bookmarkStart w:id="586" w:name="_Toc142311052"/>
      <w:bookmarkStart w:id="587" w:name="_Toc226965823"/>
      <w:bookmarkStart w:id="588" w:name="_Toc195842915"/>
      <w:bookmarkStart w:id="589" w:name="_Toc150480788"/>
      <w:bookmarkStart w:id="590" w:name="_Toc264969240"/>
      <w:bookmarkStart w:id="591" w:name="_Toc164608664"/>
      <w:bookmarkStart w:id="592" w:name="_Toc305158818"/>
      <w:bookmarkStart w:id="593" w:name="_Toc164351644"/>
      <w:bookmarkStart w:id="594" w:name="_Toc151190177"/>
      <w:bookmarkStart w:id="595" w:name="_Toc151193864"/>
      <w:bookmarkStart w:id="596" w:name="_Toc226965740"/>
      <w:bookmarkStart w:id="597" w:name="_Toc151193938"/>
      <w:bookmarkStart w:id="598" w:name="_Toc164229245"/>
      <w:bookmarkStart w:id="599" w:name="_Toc150774755"/>
      <w:bookmarkStart w:id="600" w:name="_Toc151193792"/>
      <w:bookmarkStart w:id="601" w:name="_Toc520356175"/>
      <w:bookmarkStart w:id="602" w:name="_Ref467307062"/>
      <w:bookmarkStart w:id="603" w:name="_Toc127161464"/>
      <w:bookmarkStart w:id="604" w:name="_Toc150774650"/>
      <w:bookmarkStart w:id="605" w:name="_Toc226337246"/>
      <w:bookmarkStart w:id="606" w:name="_Toc149720843"/>
      <w:bookmarkStart w:id="607" w:name="_Toc195783830"/>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rPr>
          <w:rFonts w:hint="eastAsia"/>
          <w:sz w:val="24"/>
        </w:rPr>
        <w:t>21</w:t>
      </w:r>
      <w:r>
        <w:rPr>
          <w:sz w:val="24"/>
        </w:rPr>
        <w:t>签订合同</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tabs>
          <w:tab w:val="left" w:pos="1080"/>
          <w:tab w:val="left" w:pos="1589"/>
          <w:tab w:val="left" w:pos="2014"/>
        </w:tabs>
        <w:snapToGrid w:val="0"/>
        <w:spacing w:line="360" w:lineRule="auto"/>
        <w:ind w:firstLineChars="200" w:firstLine="48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pPr>
        <w:tabs>
          <w:tab w:val="left" w:pos="1080"/>
          <w:tab w:val="left" w:pos="1589"/>
          <w:tab w:val="left" w:pos="2014"/>
        </w:tabs>
        <w:snapToGrid w:val="0"/>
        <w:spacing w:line="360" w:lineRule="auto"/>
        <w:ind w:firstLineChars="200" w:firstLine="48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pPr>
        <w:tabs>
          <w:tab w:val="left" w:pos="1080"/>
          <w:tab w:val="left" w:pos="1589"/>
          <w:tab w:val="left" w:pos="2014"/>
        </w:tabs>
        <w:snapToGrid w:val="0"/>
        <w:spacing w:line="360" w:lineRule="auto"/>
        <w:ind w:firstLineChars="200" w:firstLine="480"/>
        <w:rPr>
          <w:sz w:val="24"/>
        </w:rPr>
      </w:pPr>
      <w:r>
        <w:rPr>
          <w:rFonts w:hint="eastAsia"/>
          <w:sz w:val="24"/>
        </w:rPr>
        <w:t>21.3当出现中标无效或中标结果无效情形时，采购人可与中标候选人名单中排名下一位的中标候选人签订合同，或依法重新开展采购活动。</w:t>
      </w:r>
    </w:p>
    <w:p>
      <w:pPr>
        <w:widowControl/>
        <w:jc w:val="left"/>
        <w:rPr>
          <w:sz w:val="24"/>
        </w:rPr>
      </w:pPr>
      <w:bookmarkEnd w:id="569"/>
      <w:bookmarkEnd w:id="570"/>
      <w:bookmarkEnd w:id="571"/>
      <w:r>
        <w:rPr>
          <w:sz w:val="24"/>
        </w:rPr>
        <w:br w:type="page"/>
      </w:r>
    </w:p>
    <w:p>
      <w:pPr>
        <w:tabs>
          <w:tab w:val="left" w:pos="360"/>
          <w:tab w:val="left" w:pos="900"/>
        </w:tabs>
        <w:snapToGrid w:val="0"/>
        <w:spacing w:line="20" w:lineRule="exact"/>
        <w:jc w:val="left"/>
        <w:outlineLvl w:val="1"/>
        <w:rPr>
          <w:rFonts w:ascii="宋体"/>
          <w:b/>
          <w:bCs/>
          <w:sz w:val="24"/>
        </w:rPr>
        <w:sectPr>
          <w:headerReference w:type="default" r:id="rId3"/>
          <w:headerReference w:type="first" r:id="rId4"/>
          <w:footerReference w:type="default" r:id="rId5"/>
          <w:footerReference w:type="first" r:id="rId6"/>
          <w:pgSz w:w="11906" w:h="16838"/>
          <w:pgMar w:top="1440" w:right="1797" w:bottom="1440" w:left="1797" w:header="851" w:footer="992" w:gutter="0"/>
          <w:titlePg/>
          <w:docGrid w:type="lines" w:linePitch="312" w:charSpace="0"/>
        </w:sectPr>
      </w:pPr>
      <w:bookmarkStart w:id="608" w:name="_Toc11519"/>
      <w:bookmarkStart w:id="609" w:name="_Toc27454"/>
      <w:bookmarkStart w:id="610" w:name="_Toc23295"/>
      <w:bookmarkStart w:id="611" w:name="_Toc99301422"/>
      <w:bookmarkStart w:id="612" w:name="_Toc487900382"/>
    </w:p>
    <w:p>
      <w:pPr>
        <w:tabs>
          <w:tab w:val="left" w:pos="360"/>
          <w:tab w:val="left" w:pos="900"/>
        </w:tabs>
        <w:snapToGrid w:val="0"/>
        <w:spacing w:line="360" w:lineRule="auto"/>
        <w:jc w:val="left"/>
        <w:outlineLvl w:val="1"/>
        <w:rPr>
          <w:b/>
          <w:sz w:val="24"/>
        </w:rPr>
      </w:pPr>
      <w:bookmarkStart w:id="613" w:name="_Toc195783831"/>
      <w:r>
        <w:rPr>
          <w:rFonts w:ascii="宋体" w:hint="eastAsia"/>
          <w:b/>
          <w:bCs/>
          <w:sz w:val="24"/>
        </w:rPr>
        <w:t>附表1：资格性、符合性审查表</w:t>
      </w:r>
      <w:bookmarkEnd w:id="608"/>
      <w:bookmarkEnd w:id="609"/>
      <w:bookmarkEnd w:id="610"/>
      <w:bookmarkEnd w:id="613"/>
    </w:p>
    <w:p>
      <w:pPr>
        <w:tabs>
          <w:tab w:val="left" w:pos="360"/>
          <w:tab w:val="left" w:pos="900"/>
        </w:tabs>
        <w:snapToGrid w:val="0"/>
        <w:spacing w:line="400" w:lineRule="exact"/>
        <w:jc w:val="center"/>
        <w:outlineLvl w:val="1"/>
        <w:rPr>
          <w:rFonts w:ascii="宋体" w:cs="宋体"/>
          <w:b/>
          <w:bCs/>
          <w:sz w:val="32"/>
          <w:szCs w:val="32"/>
        </w:rPr>
      </w:pPr>
      <w:bookmarkStart w:id="614" w:name="_Toc195783832"/>
      <w:bookmarkEnd w:id="611"/>
      <w:r>
        <w:rPr>
          <w:rFonts w:ascii="宋体" w:cs="宋体" w:hint="eastAsia"/>
          <w:b/>
          <w:bCs/>
          <w:sz w:val="32"/>
          <w:szCs w:val="32"/>
        </w:rPr>
        <w:t>资格性审查表</w:t>
      </w:r>
      <w:bookmarkEnd w:id="614"/>
    </w:p>
    <w:p>
      <w:pPr>
        <w:ind w:firstLineChars="200" w:firstLine="480"/>
        <w:rPr>
          <w:rFonts w:ascii="仿宋" w:eastAsia="仿宋"/>
          <w:b/>
          <w:bCs/>
          <w:sz w:val="24"/>
        </w:rPr>
      </w:pPr>
      <w:r>
        <w:rPr>
          <w:rFonts w:ascii="仿宋" w:eastAsia="仿宋"/>
          <w:b/>
          <w:bCs/>
          <w:sz w:val="24"/>
        </w:rPr>
        <w:t>项目名称：</w:t>
      </w:r>
      <w:permStart w:id="615" w:edGrp="everyone"/>
      <w:r>
        <w:rPr>
          <w:rFonts w:ascii="仿宋" w:eastAsia="仿宋" w:hint="eastAsia"/>
          <w:b/>
          <w:bCs/>
          <w:sz w:val="24"/>
        </w:rPr>
        <w:t xml:space="preserve"> 中国康复研究中心（东区）老楼加装火灾探测器项目  </w:t>
      </w:r>
      <w:permEnd w:id="615"/>
    </w:p>
    <w:tbl>
      <w:tblPr>
        <w:jc w:val="center"/>
        <w:tblW w:w="47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812"/>
        <w:gridCol w:w="7509"/>
        <w:gridCol w:w="1619"/>
        <w:gridCol w:w="1619"/>
        <w:gridCol w:w="1619"/>
      </w:tblGrid>
      <w:tr>
        <w:trPr>
          <w:trHeight w:val="227"/>
          <w:tblHeader/>
        </w:trPr>
        <w:tc>
          <w:tcPr>
            <w:tcW w:w="812" w:type="dxa"/>
            <w:vAlign w:val="center"/>
          </w:tcPr>
          <w:p>
            <w:pPr>
              <w:tabs>
                <w:tab w:val="left" w:pos="1080"/>
              </w:tabs>
              <w:snapToGrid w:val="0"/>
              <w:spacing w:line="240" w:lineRule="exact"/>
              <w:jc w:val="center"/>
              <w:rPr>
                <w:rFonts w:ascii="宋体"/>
                <w:b/>
                <w:szCs w:val="21"/>
              </w:rPr>
            </w:pPr>
            <w:bookmarkStart w:id="616" w:name="_Hlt487972895"/>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612"/>
            <w:bookmarkEnd w:id="616"/>
            <w:r>
              <w:rPr>
                <w:rFonts w:ascii="宋体"/>
                <w:b/>
                <w:szCs w:val="21"/>
              </w:rPr>
              <w:t>序号</w:t>
            </w:r>
          </w:p>
        </w:tc>
        <w:tc>
          <w:tcPr>
            <w:tcW w:w="7509" w:type="dxa"/>
            <w:vAlign w:val="center"/>
          </w:tcPr>
          <w:p>
            <w:pPr>
              <w:tabs>
                <w:tab w:val="left" w:pos="1080"/>
              </w:tabs>
              <w:snapToGrid w:val="0"/>
              <w:spacing w:line="240" w:lineRule="exact"/>
              <w:jc w:val="center"/>
              <w:rPr>
                <w:rFonts w:ascii="宋体"/>
                <w:b/>
                <w:szCs w:val="21"/>
              </w:rPr>
            </w:pPr>
            <w:r>
              <w:rPr>
                <w:rFonts w:ascii="宋体"/>
                <w:b/>
                <w:szCs w:val="21"/>
              </w:rPr>
              <w:t>审查内容</w:t>
            </w:r>
          </w:p>
        </w:tc>
        <w:tc>
          <w:tcPr>
            <w:tcW w:w="1619" w:type="dxa"/>
            <w:vAlign w:val="center"/>
          </w:tcPr>
          <w:p>
            <w:pPr>
              <w:tabs>
                <w:tab w:val="left" w:pos="1080"/>
              </w:tabs>
              <w:snapToGrid w:val="0"/>
              <w:spacing w:line="240" w:lineRule="exact"/>
              <w:jc w:val="center"/>
              <w:rPr>
                <w:rFonts w:ascii="宋体"/>
                <w:b/>
                <w:szCs w:val="21"/>
              </w:rPr>
            </w:pPr>
            <w:permStart w:id="617" w:edGrp="everyone"/>
            <w:r>
              <w:rPr>
                <w:rFonts w:ascii="宋体" w:hint="eastAsia"/>
                <w:b/>
                <w:szCs w:val="21"/>
              </w:rPr>
              <w:t>供应商名称1</w:t>
            </w:r>
            <w:permEnd w:id="617"/>
          </w:p>
        </w:tc>
        <w:tc>
          <w:tcPr>
            <w:tcW w:w="1619" w:type="dxa"/>
            <w:vAlign w:val="center"/>
          </w:tcPr>
          <w:p>
            <w:pPr>
              <w:tabs>
                <w:tab w:val="left" w:pos="1080"/>
              </w:tabs>
              <w:snapToGrid w:val="0"/>
              <w:spacing w:line="240" w:lineRule="exact"/>
              <w:jc w:val="center"/>
              <w:rPr>
                <w:rFonts w:ascii="宋体"/>
                <w:b/>
                <w:szCs w:val="21"/>
              </w:rPr>
            </w:pPr>
            <w:permStart w:id="618" w:edGrp="everyone"/>
            <w:r>
              <w:rPr>
                <w:rFonts w:ascii="宋体" w:hint="eastAsia"/>
                <w:b/>
                <w:szCs w:val="21"/>
              </w:rPr>
              <w:t>供应商名称2</w:t>
            </w:r>
            <w:permEnd w:id="618"/>
          </w:p>
        </w:tc>
        <w:tc>
          <w:tcPr>
            <w:tcW w:w="1619" w:type="dxa"/>
            <w:vAlign w:val="center"/>
          </w:tcPr>
          <w:p>
            <w:pPr>
              <w:tabs>
                <w:tab w:val="left" w:pos="1080"/>
              </w:tabs>
              <w:snapToGrid w:val="0"/>
              <w:spacing w:line="240" w:lineRule="exact"/>
              <w:jc w:val="center"/>
              <w:rPr>
                <w:rFonts w:ascii="宋体"/>
                <w:b/>
                <w:szCs w:val="21"/>
              </w:rPr>
            </w:pPr>
            <w:permStart w:id="619" w:edGrp="everyone"/>
            <w:r>
              <w:rPr>
                <w:rFonts w:ascii="宋体" w:hint="eastAsia"/>
                <w:b/>
                <w:szCs w:val="21"/>
              </w:rPr>
              <w:t>供应商名称3</w:t>
            </w:r>
            <w:permEnd w:id="619"/>
          </w:p>
        </w:tc>
      </w:tr>
      <w:tr>
        <w:trPr>
          <w:trHeight w:val="468"/>
        </w:trPr>
        <w:tc>
          <w:tcPr>
            <w:tcW w:w="812" w:type="dxa"/>
            <w:vAlign w:val="center"/>
          </w:tcPr>
          <w:p>
            <w:pPr>
              <w:tabs>
                <w:tab w:val="left" w:pos="1080"/>
              </w:tabs>
              <w:snapToGrid w:val="0"/>
              <w:spacing w:line="240" w:lineRule="exact"/>
              <w:jc w:val="center"/>
              <w:rPr>
                <w:rFonts w:ascii="宋体"/>
                <w:szCs w:val="21"/>
              </w:rPr>
            </w:pPr>
            <w:r>
              <w:rPr>
                <w:rFonts w:ascii="宋体" w:hint="eastAsia"/>
                <w:szCs w:val="21"/>
              </w:rPr>
              <w:t>1</w:t>
            </w:r>
          </w:p>
        </w:tc>
        <w:tc>
          <w:tcPr>
            <w:tcW w:w="7509" w:type="dxa"/>
            <w:vAlign w:val="center"/>
          </w:tcPr>
          <w:p>
            <w:pPr>
              <w:tabs>
                <w:tab w:val="left" w:pos="1080"/>
              </w:tabs>
              <w:snapToGrid w:val="0"/>
              <w:spacing w:line="240" w:lineRule="exact"/>
              <w:rPr>
                <w:rFonts w:ascii="宋体"/>
                <w:szCs w:val="21"/>
              </w:rPr>
            </w:pPr>
            <w:r>
              <w:rPr>
                <w:rFonts w:ascii="宋体" w:hint="eastAsia"/>
                <w:szCs w:val="21"/>
              </w:rPr>
              <w:t>具有良好的商业信誉和健全的财务会计制度、具有履行合同所必需的设备和专业技术能力、具有依法缴纳税收和社会保障资金的良好记录以及直接控股、管理关系等情况需</w:t>
            </w:r>
            <w:r>
              <w:rPr>
                <w:rFonts w:ascii="宋体"/>
                <w:szCs w:val="21"/>
              </w:rPr>
              <w:t>提供符合</w:t>
            </w:r>
            <w:r>
              <w:rPr>
                <w:rFonts w:ascii="宋体" w:hint="eastAsia"/>
                <w:szCs w:val="21"/>
              </w:rPr>
              <w:t>比选</w:t>
            </w:r>
            <w:r>
              <w:rPr>
                <w:rFonts w:ascii="宋体"/>
                <w:szCs w:val="21"/>
              </w:rPr>
              <w:t>文件要求的《供应商资格声明书》。</w:t>
            </w:r>
          </w:p>
          <w:p>
            <w:pPr>
              <w:tabs>
                <w:tab w:val="left" w:pos="1080"/>
              </w:tabs>
              <w:snapToGrid w:val="0"/>
              <w:spacing w:line="240" w:lineRule="exact"/>
              <w:rPr>
                <w:rFonts w:ascii="宋体"/>
                <w:szCs w:val="21"/>
              </w:rPr>
            </w:pPr>
            <w:r>
              <w:rPr>
                <w:rFonts w:ascii="宋体" w:hint="eastAsia"/>
                <w:szCs w:val="21"/>
              </w:rPr>
              <w:t>注：</w:t>
            </w:r>
            <w:r>
              <w:rPr>
                <w:rFonts w:ascii="宋体"/>
                <w:szCs w:val="21"/>
              </w:rPr>
              <w:t>格式见《响应文件格式》</w:t>
            </w:r>
          </w:p>
        </w:tc>
        <w:tc>
          <w:tcPr>
            <w:tcW w:w="1619" w:type="dxa"/>
            <w:vAlign w:val="center"/>
          </w:tcPr>
          <w:p>
            <w:pPr>
              <w:tabs>
                <w:tab w:val="left" w:pos="1080"/>
              </w:tabs>
              <w:snapToGrid w:val="0"/>
              <w:spacing w:line="240" w:lineRule="exact"/>
              <w:jc w:val="center"/>
              <w:rPr>
                <w:rFonts w:ascii="宋体"/>
                <w:szCs w:val="21"/>
              </w:rPr>
            </w:pPr>
          </w:p>
        </w:tc>
        <w:tc>
          <w:tcPr>
            <w:tcW w:w="1619" w:type="dxa"/>
            <w:vAlign w:val="center"/>
          </w:tcPr>
          <w:p>
            <w:pPr>
              <w:tabs>
                <w:tab w:val="left" w:pos="1080"/>
              </w:tabs>
              <w:snapToGrid w:val="0"/>
              <w:spacing w:line="240" w:lineRule="exact"/>
              <w:jc w:val="center"/>
              <w:rPr>
                <w:rFonts w:ascii="宋体"/>
                <w:szCs w:val="21"/>
              </w:rPr>
            </w:pPr>
          </w:p>
        </w:tc>
        <w:tc>
          <w:tcPr>
            <w:tcW w:w="1619" w:type="dxa"/>
            <w:vAlign w:val="center"/>
          </w:tcPr>
          <w:p>
            <w:pPr>
              <w:tabs>
                <w:tab w:val="left" w:pos="1080"/>
              </w:tabs>
              <w:snapToGrid w:val="0"/>
              <w:spacing w:line="240" w:lineRule="exact"/>
              <w:jc w:val="center"/>
              <w:rPr>
                <w:rFonts w:ascii="宋体"/>
                <w:szCs w:val="21"/>
              </w:rPr>
            </w:pPr>
          </w:p>
        </w:tc>
      </w:tr>
      <w:tr>
        <w:trPr>
          <w:trHeight w:val="468"/>
        </w:trPr>
        <w:tc>
          <w:tcPr>
            <w:tcW w:w="812" w:type="dxa"/>
            <w:vAlign w:val="center"/>
          </w:tcPr>
          <w:p>
            <w:pPr>
              <w:tabs>
                <w:tab w:val="left" w:pos="1080"/>
              </w:tabs>
              <w:snapToGrid w:val="0"/>
              <w:spacing w:line="240" w:lineRule="exact"/>
              <w:jc w:val="center"/>
              <w:rPr>
                <w:rFonts w:ascii="宋体"/>
                <w:szCs w:val="21"/>
              </w:rPr>
            </w:pPr>
            <w:r>
              <w:rPr>
                <w:rFonts w:ascii="宋体" w:hint="eastAsia"/>
                <w:szCs w:val="21"/>
              </w:rPr>
              <w:t>2</w:t>
            </w:r>
          </w:p>
        </w:tc>
        <w:tc>
          <w:tcPr>
            <w:tcW w:w="7509" w:type="dxa"/>
            <w:vAlign w:val="center"/>
          </w:tcPr>
          <w:p>
            <w:pPr>
              <w:tabs>
                <w:tab w:val="left" w:pos="1080"/>
              </w:tabs>
              <w:snapToGrid w:val="0"/>
              <w:spacing w:line="240" w:lineRule="exact"/>
              <w:rPr>
                <w:rFonts w:ascii="宋体"/>
                <w:szCs w:val="21"/>
              </w:rPr>
            </w:pPr>
            <w:r>
              <w:rPr>
                <w:rFonts w:ascii="宋体" w:hint="eastAsia"/>
                <w:szCs w:val="21"/>
              </w:rPr>
              <w:t>在中华人民共和国注册的、具有独立承担民事责任的能力：</w:t>
            </w:r>
          </w:p>
          <w:p>
            <w:pPr>
              <w:tabs>
                <w:tab w:val="left" w:pos="1080"/>
              </w:tabs>
              <w:snapToGrid w:val="0"/>
              <w:spacing w:line="240" w:lineRule="exact"/>
              <w:rPr>
                <w:rFonts w:ascii="宋体"/>
                <w:szCs w:val="21"/>
              </w:rPr>
            </w:pPr>
            <w:r>
              <w:rPr>
                <w:rFonts w:ascii="宋体"/>
                <w:szCs w:val="21"/>
              </w:rPr>
              <w:t>供应商为企业（包括合伙企业）的，应提供有效的“营业执照”；</w:t>
            </w:r>
          </w:p>
          <w:p>
            <w:pPr>
              <w:tabs>
                <w:tab w:val="left" w:pos="1080"/>
              </w:tabs>
              <w:snapToGrid w:val="0"/>
              <w:spacing w:line="240" w:lineRule="exact"/>
              <w:rPr>
                <w:rFonts w:ascii="宋体"/>
                <w:szCs w:val="21"/>
              </w:rPr>
            </w:pPr>
            <w:r>
              <w:rPr>
                <w:rFonts w:ascii="宋体"/>
                <w:szCs w:val="21"/>
              </w:rPr>
              <w:t>供应商为事业单位的，应提供有效的“事业单位法人证书”；</w:t>
            </w:r>
          </w:p>
          <w:p>
            <w:pPr>
              <w:tabs>
                <w:tab w:val="left" w:pos="1080"/>
              </w:tabs>
              <w:snapToGrid w:val="0"/>
              <w:spacing w:line="240" w:lineRule="exact"/>
              <w:rPr>
                <w:rFonts w:ascii="宋体"/>
                <w:szCs w:val="21"/>
              </w:rPr>
            </w:pPr>
            <w:r>
              <w:rPr>
                <w:rFonts w:ascii="宋体" w:hint="eastAsia"/>
                <w:szCs w:val="21"/>
              </w:rPr>
              <w:t>供应商是非企业机构的，应提供有效的“执业许可证”、“登记证书”等证明文件；</w:t>
            </w:r>
          </w:p>
          <w:p>
            <w:pPr>
              <w:tabs>
                <w:tab w:val="left" w:pos="1080"/>
              </w:tabs>
              <w:snapToGrid w:val="0"/>
              <w:spacing w:line="240" w:lineRule="exact"/>
              <w:rPr>
                <w:rFonts w:ascii="宋体"/>
                <w:szCs w:val="21"/>
              </w:rPr>
            </w:pPr>
            <w:r>
              <w:rPr>
                <w:rFonts w:ascii="宋体" w:hint="eastAsia"/>
                <w:szCs w:val="21"/>
              </w:rPr>
              <w:t>注：</w:t>
            </w:r>
            <w:r>
              <w:rPr>
                <w:rFonts w:ascii="宋体"/>
                <w:szCs w:val="21"/>
              </w:rPr>
              <w:t>提供证明文件</w:t>
            </w:r>
            <w:r>
              <w:rPr>
                <w:rFonts w:ascii="宋体" w:hint="eastAsia"/>
                <w:szCs w:val="21"/>
              </w:rPr>
              <w:t>复印件并盖章</w:t>
            </w:r>
          </w:p>
        </w:tc>
        <w:tc>
          <w:tcPr>
            <w:tcW w:w="1619" w:type="dxa"/>
            <w:vAlign w:val="center"/>
          </w:tcPr>
          <w:p>
            <w:pPr>
              <w:tabs>
                <w:tab w:val="left" w:pos="1080"/>
              </w:tabs>
              <w:snapToGrid w:val="0"/>
              <w:spacing w:line="240" w:lineRule="exact"/>
              <w:jc w:val="center"/>
              <w:rPr>
                <w:rFonts w:ascii="宋体"/>
                <w:szCs w:val="21"/>
              </w:rPr>
            </w:pPr>
          </w:p>
        </w:tc>
        <w:tc>
          <w:tcPr>
            <w:tcW w:w="1619" w:type="dxa"/>
            <w:vAlign w:val="center"/>
          </w:tcPr>
          <w:p>
            <w:pPr>
              <w:tabs>
                <w:tab w:val="left" w:pos="1080"/>
              </w:tabs>
              <w:snapToGrid w:val="0"/>
              <w:spacing w:line="240" w:lineRule="exact"/>
              <w:jc w:val="center"/>
              <w:rPr>
                <w:rFonts w:ascii="宋体"/>
                <w:szCs w:val="21"/>
              </w:rPr>
            </w:pPr>
          </w:p>
        </w:tc>
        <w:tc>
          <w:tcPr>
            <w:tcW w:w="1619" w:type="dxa"/>
            <w:vAlign w:val="center"/>
          </w:tcPr>
          <w:p>
            <w:pPr>
              <w:tabs>
                <w:tab w:val="left" w:pos="1080"/>
              </w:tabs>
              <w:snapToGrid w:val="0"/>
              <w:spacing w:line="240" w:lineRule="exact"/>
              <w:jc w:val="center"/>
              <w:rPr>
                <w:rFonts w:ascii="宋体"/>
                <w:szCs w:val="21"/>
              </w:rPr>
            </w:pPr>
          </w:p>
        </w:tc>
      </w:tr>
      <w:tr>
        <w:trPr>
          <w:trHeight w:val="468"/>
        </w:trPr>
        <w:tc>
          <w:tcPr>
            <w:tcW w:w="812" w:type="dxa"/>
            <w:vAlign w:val="center"/>
          </w:tcPr>
          <w:p>
            <w:pPr>
              <w:tabs>
                <w:tab w:val="left" w:pos="1080"/>
              </w:tabs>
              <w:snapToGrid w:val="0"/>
              <w:spacing w:line="240" w:lineRule="exact"/>
              <w:jc w:val="center"/>
              <w:rPr>
                <w:rFonts w:ascii="宋体"/>
                <w:szCs w:val="21"/>
              </w:rPr>
            </w:pPr>
            <w:r>
              <w:rPr>
                <w:rFonts w:ascii="宋体" w:hint="eastAsia"/>
                <w:szCs w:val="21"/>
              </w:rPr>
              <w:t>3</w:t>
            </w:r>
          </w:p>
        </w:tc>
        <w:tc>
          <w:tcPr>
            <w:tcW w:w="7509" w:type="dxa"/>
            <w:vAlign w:val="center"/>
          </w:tcPr>
          <w:p>
            <w:pPr>
              <w:tabs>
                <w:tab w:val="left" w:pos="1080"/>
              </w:tabs>
              <w:snapToGrid w:val="0"/>
              <w:spacing w:line="240" w:lineRule="exact"/>
              <w:jc w:val="left"/>
              <w:rPr>
                <w:rFonts w:ascii="宋体" w:cs="Tahoma"/>
                <w:szCs w:val="21"/>
              </w:rPr>
            </w:pPr>
            <w:r>
              <w:rPr>
                <w:rFonts w:ascii="宋体"/>
                <w:szCs w:val="21"/>
              </w:rPr>
              <w:t>供应商信用记录</w:t>
            </w:r>
            <w:r>
              <w:rPr>
                <w:rFonts w:ascii="宋体" w:hint="eastAsia"/>
                <w:szCs w:val="21"/>
              </w:rPr>
              <w:t>：</w:t>
            </w:r>
          </w:p>
          <w:p>
            <w:pPr>
              <w:tabs>
                <w:tab w:val="left" w:pos="1080"/>
              </w:tabs>
              <w:snapToGrid w:val="0"/>
              <w:spacing w:line="240" w:lineRule="exact"/>
              <w:jc w:val="left"/>
              <w:rPr>
                <w:rFonts w:ascii="宋体" w:cs="Tahoma"/>
                <w:szCs w:val="21"/>
              </w:rPr>
            </w:pPr>
            <w:r>
              <w:rPr>
                <w:rFonts w:ascii="宋体" w:cs="Tahoma" w:hint="eastAsia"/>
                <w:szCs w:val="21"/>
              </w:rPr>
              <w:t>1.近三年内参加过的政府采购和招投标活动中没有重大违法记录（提供无重大违法记录声明函，供应商注册成立时间不足三年的，从注册时间起算）</w:t>
            </w:r>
          </w:p>
          <w:p>
            <w:pPr>
              <w:tabs>
                <w:tab w:val="left" w:pos="1080"/>
              </w:tabs>
              <w:snapToGrid w:val="0"/>
              <w:spacing w:line="240" w:lineRule="exact"/>
              <w:jc w:val="left"/>
              <w:rPr>
                <w:rFonts w:ascii="宋体"/>
                <w:szCs w:val="21"/>
              </w:rPr>
            </w:pPr>
            <w:r>
              <w:rPr>
                <w:rFonts w:ascii="宋体" w:cs="宋体" w:hint="eastAsia"/>
                <w:kern w:val="0"/>
                <w:szCs w:val="21"/>
              </w:rPr>
              <w:t>2.</w:t>
            </w:r>
            <w:r>
              <w:rPr>
                <w:rFonts w:ascii="宋体" w:cs="宋体"/>
                <w:kern w:val="0"/>
                <w:szCs w:val="21"/>
              </w:rPr>
              <w:t>未被“信用中国”网站列入失信被执行人、重大税收违法案件当事人名单，未被“中国政府采购”网站列入政府采购严重违法失信行为记录名单</w:t>
            </w:r>
            <w:r>
              <w:rPr>
                <w:rFonts w:ascii="宋体" w:cs="宋体" w:hint="eastAsia"/>
                <w:kern w:val="0"/>
                <w:szCs w:val="21"/>
              </w:rPr>
              <w:t>。</w:t>
            </w:r>
          </w:p>
          <w:p>
            <w:pPr>
              <w:tabs>
                <w:tab w:val="left" w:pos="900"/>
                <w:tab w:val="left" w:pos="1980"/>
              </w:tabs>
              <w:snapToGrid w:val="0"/>
              <w:spacing w:line="240" w:lineRule="exact"/>
              <w:jc w:val="left"/>
              <w:rPr>
                <w:rFonts w:ascii="宋体"/>
                <w:szCs w:val="21"/>
              </w:rPr>
            </w:pPr>
            <w:r>
              <w:rPr>
                <w:rFonts w:ascii="宋体" w:hint="eastAsia"/>
                <w:szCs w:val="21"/>
              </w:rPr>
              <w:t>3.查询</w:t>
            </w:r>
            <w:r>
              <w:rPr>
                <w:rFonts w:ascii="宋体"/>
                <w:szCs w:val="21"/>
              </w:rPr>
              <w:t>时点：</w:t>
            </w:r>
            <w:r>
              <w:rPr>
                <w:rFonts w:ascii="宋体" w:hint="eastAsia"/>
                <w:szCs w:val="21"/>
              </w:rPr>
              <w:t>发布公告时间至</w:t>
            </w:r>
            <w:r>
              <w:rPr>
                <w:rFonts w:ascii="宋体"/>
                <w:szCs w:val="21"/>
              </w:rPr>
              <w:t>响应文件递交截止时间；</w:t>
            </w:r>
          </w:p>
          <w:p>
            <w:pPr>
              <w:tabs>
                <w:tab w:val="left" w:pos="900"/>
                <w:tab w:val="left" w:pos="1980"/>
              </w:tabs>
              <w:snapToGrid w:val="0"/>
              <w:spacing w:line="240" w:lineRule="exact"/>
              <w:jc w:val="left"/>
              <w:rPr>
                <w:rFonts w:ascii="宋体"/>
                <w:szCs w:val="21"/>
              </w:rPr>
            </w:pPr>
            <w:r>
              <w:rPr>
                <w:rFonts w:ascii="宋体" w:hint="eastAsia"/>
                <w:szCs w:val="21"/>
              </w:rPr>
              <w:t>注：</w:t>
            </w:r>
            <w:r>
              <w:rPr>
                <w:rFonts w:ascii="宋体"/>
                <w:szCs w:val="21"/>
              </w:rPr>
              <w:t>格式见《响应文件格式》</w:t>
            </w:r>
            <w:r>
              <w:rPr>
                <w:rFonts w:ascii="宋体" w:hint="eastAsia"/>
                <w:szCs w:val="21"/>
              </w:rPr>
              <w:t>，并提供网站查询截图作为附件</w:t>
            </w:r>
          </w:p>
        </w:tc>
        <w:tc>
          <w:tcPr>
            <w:tcW w:w="1619" w:type="dxa"/>
            <w:vAlign w:val="center"/>
          </w:tcPr>
          <w:p>
            <w:pPr>
              <w:tabs>
                <w:tab w:val="left" w:pos="1080"/>
              </w:tabs>
              <w:snapToGrid w:val="0"/>
              <w:spacing w:line="240" w:lineRule="exact"/>
              <w:jc w:val="center"/>
              <w:rPr>
                <w:rFonts w:ascii="宋体"/>
                <w:szCs w:val="21"/>
              </w:rPr>
            </w:pPr>
          </w:p>
        </w:tc>
        <w:tc>
          <w:tcPr>
            <w:tcW w:w="1619" w:type="dxa"/>
            <w:vAlign w:val="center"/>
          </w:tcPr>
          <w:p>
            <w:pPr>
              <w:tabs>
                <w:tab w:val="left" w:pos="1080"/>
              </w:tabs>
              <w:snapToGrid w:val="0"/>
              <w:spacing w:line="240" w:lineRule="exact"/>
              <w:jc w:val="center"/>
              <w:rPr>
                <w:rFonts w:ascii="宋体"/>
                <w:szCs w:val="21"/>
              </w:rPr>
            </w:pPr>
          </w:p>
        </w:tc>
        <w:tc>
          <w:tcPr>
            <w:tcW w:w="1619" w:type="dxa"/>
            <w:vAlign w:val="center"/>
          </w:tcPr>
          <w:p>
            <w:pPr>
              <w:tabs>
                <w:tab w:val="left" w:pos="1080"/>
              </w:tabs>
              <w:snapToGrid w:val="0"/>
              <w:spacing w:line="240" w:lineRule="exact"/>
              <w:jc w:val="center"/>
              <w:rPr>
                <w:rFonts w:ascii="宋体"/>
                <w:szCs w:val="21"/>
              </w:rPr>
            </w:pPr>
          </w:p>
        </w:tc>
      </w:tr>
      <w:tr>
        <w:trPr>
          <w:trHeight w:val="643"/>
        </w:trPr>
        <w:tc>
          <w:tcPr>
            <w:tcW w:w="812" w:type="dxa"/>
            <w:vAlign w:val="center"/>
          </w:tcPr>
          <w:p>
            <w:pPr>
              <w:tabs>
                <w:tab w:val="left" w:pos="1080"/>
              </w:tabs>
              <w:snapToGrid w:val="0"/>
              <w:spacing w:line="240" w:lineRule="exact"/>
              <w:jc w:val="center"/>
              <w:rPr>
                <w:rFonts w:ascii="宋体"/>
                <w:szCs w:val="21"/>
              </w:rPr>
            </w:pPr>
            <w:r>
              <w:rPr>
                <w:rFonts w:ascii="宋体" w:hint="eastAsia"/>
                <w:szCs w:val="21"/>
              </w:rPr>
              <w:t>4</w:t>
            </w:r>
          </w:p>
        </w:tc>
        <w:tc>
          <w:tcPr>
            <w:tcW w:w="7509" w:type="dxa"/>
            <w:vAlign w:val="center"/>
          </w:tcPr>
          <w:p>
            <w:pPr>
              <w:tabs>
                <w:tab w:val="left" w:pos="1080"/>
              </w:tabs>
              <w:snapToGrid w:val="0"/>
              <w:spacing w:line="240" w:lineRule="exact"/>
              <w:rPr>
                <w:rFonts w:ascii="宋体"/>
                <w:szCs w:val="21"/>
              </w:rPr>
            </w:pPr>
            <w:r>
              <w:rPr>
                <w:rFonts w:ascii="宋体" w:hint="eastAsia"/>
                <w:szCs w:val="21"/>
              </w:rPr>
              <w:t>如</w:t>
            </w:r>
            <w:r>
              <w:rPr>
                <w:rFonts w:ascii="宋体"/>
                <w:szCs w:val="21"/>
              </w:rPr>
              <w:t>本项目</w:t>
            </w:r>
            <w:r>
              <w:rPr>
                <w:rFonts w:ascii="宋体" w:hint="eastAsia"/>
                <w:szCs w:val="21"/>
              </w:rPr>
              <w:t>专门面向中小微企业比选时</w:t>
            </w:r>
            <w:r>
              <w:rPr>
                <w:rFonts w:ascii="宋体"/>
                <w:szCs w:val="21"/>
              </w:rPr>
              <w:t>，</w:t>
            </w:r>
            <w:r>
              <w:rPr>
                <w:rFonts w:ascii="宋体" w:hint="eastAsia"/>
                <w:szCs w:val="21"/>
              </w:rPr>
              <w:t>供应商不得为大型企业</w:t>
            </w:r>
            <w:r>
              <w:rPr>
                <w:rFonts w:ascii="宋体"/>
                <w:szCs w:val="21"/>
              </w:rPr>
              <w:t>。</w:t>
            </w:r>
          </w:p>
          <w:p>
            <w:pPr>
              <w:tabs>
                <w:tab w:val="left" w:pos="1080"/>
              </w:tabs>
              <w:snapToGrid w:val="0"/>
              <w:spacing w:line="240" w:lineRule="exact"/>
              <w:rPr>
                <w:rFonts w:ascii="宋体"/>
                <w:szCs w:val="21"/>
              </w:rPr>
            </w:pPr>
            <w:r>
              <w:rPr>
                <w:rFonts w:ascii="宋体" w:hint="eastAsia"/>
                <w:szCs w:val="21"/>
              </w:rPr>
              <w:t>注：</w:t>
            </w:r>
            <w:r>
              <w:rPr>
                <w:rFonts w:ascii="宋体"/>
                <w:szCs w:val="21"/>
              </w:rPr>
              <w:t>格式见《响应文件格式》</w:t>
            </w:r>
          </w:p>
        </w:tc>
        <w:tc>
          <w:tcPr>
            <w:tcW w:w="1619" w:type="dxa"/>
            <w:vAlign w:val="center"/>
          </w:tcPr>
          <w:p>
            <w:pPr>
              <w:tabs>
                <w:tab w:val="left" w:pos="1080"/>
              </w:tabs>
              <w:snapToGrid w:val="0"/>
              <w:spacing w:line="240" w:lineRule="exact"/>
              <w:jc w:val="center"/>
              <w:rPr>
                <w:rFonts w:ascii="宋体"/>
                <w:szCs w:val="21"/>
              </w:rPr>
            </w:pPr>
          </w:p>
        </w:tc>
        <w:tc>
          <w:tcPr>
            <w:tcW w:w="1619" w:type="dxa"/>
            <w:vAlign w:val="center"/>
          </w:tcPr>
          <w:p>
            <w:pPr>
              <w:tabs>
                <w:tab w:val="left" w:pos="1080"/>
              </w:tabs>
              <w:snapToGrid w:val="0"/>
              <w:spacing w:line="240" w:lineRule="exact"/>
              <w:jc w:val="center"/>
              <w:rPr>
                <w:rFonts w:ascii="宋体"/>
                <w:szCs w:val="21"/>
              </w:rPr>
            </w:pPr>
          </w:p>
        </w:tc>
        <w:tc>
          <w:tcPr>
            <w:tcW w:w="1619" w:type="dxa"/>
            <w:vAlign w:val="center"/>
          </w:tcPr>
          <w:p>
            <w:pPr>
              <w:tabs>
                <w:tab w:val="left" w:pos="1080"/>
              </w:tabs>
              <w:snapToGrid w:val="0"/>
              <w:spacing w:line="240" w:lineRule="exact"/>
              <w:jc w:val="center"/>
              <w:rPr>
                <w:rFonts w:ascii="宋体"/>
                <w:szCs w:val="21"/>
              </w:rPr>
            </w:pPr>
          </w:p>
        </w:tc>
      </w:tr>
      <w:tr>
        <w:trPr>
          <w:trHeight w:val="643"/>
        </w:trPr>
        <w:tc>
          <w:tcPr>
            <w:tcW w:w="812" w:type="dxa"/>
            <w:vAlign w:val="center"/>
          </w:tcPr>
          <w:p>
            <w:pPr>
              <w:tabs>
                <w:tab w:val="left" w:pos="1080"/>
              </w:tabs>
              <w:snapToGrid w:val="0"/>
              <w:spacing w:line="240" w:lineRule="exact"/>
              <w:jc w:val="center"/>
              <w:rPr>
                <w:rFonts w:ascii="宋体"/>
                <w:szCs w:val="21"/>
              </w:rPr>
            </w:pPr>
            <w:r>
              <w:rPr>
                <w:rFonts w:ascii="宋体" w:hint="eastAsia"/>
                <w:szCs w:val="21"/>
              </w:rPr>
              <w:t>5</w:t>
            </w:r>
          </w:p>
        </w:tc>
        <w:tc>
          <w:tcPr>
            <w:tcW w:w="7509" w:type="dxa"/>
            <w:vAlign w:val="center"/>
          </w:tcPr>
          <w:p>
            <w:pPr>
              <w:tabs>
                <w:tab w:val="left" w:pos="1080"/>
              </w:tabs>
              <w:snapToGrid w:val="0"/>
              <w:spacing w:line="240" w:lineRule="exact"/>
              <w:rPr>
                <w:rFonts w:ascii="宋体"/>
                <w:szCs w:val="21"/>
              </w:rPr>
            </w:pPr>
            <w:r>
              <w:t>具备消防设施工程专业承包二级及以上资质</w:t>
            </w:r>
          </w:p>
        </w:tc>
        <w:tc>
          <w:tcPr>
            <w:tcW w:w="1619" w:type="dxa"/>
            <w:vAlign w:val="center"/>
          </w:tcPr>
          <w:p>
            <w:pPr>
              <w:tabs>
                <w:tab w:val="left" w:pos="1080"/>
              </w:tabs>
              <w:snapToGrid w:val="0"/>
              <w:spacing w:line="240" w:lineRule="exact"/>
              <w:jc w:val="center"/>
              <w:rPr>
                <w:rFonts w:ascii="宋体"/>
                <w:szCs w:val="21"/>
              </w:rPr>
            </w:pPr>
          </w:p>
        </w:tc>
        <w:tc>
          <w:tcPr>
            <w:tcW w:w="1619" w:type="dxa"/>
            <w:vAlign w:val="center"/>
          </w:tcPr>
          <w:p>
            <w:pPr>
              <w:tabs>
                <w:tab w:val="left" w:pos="1080"/>
              </w:tabs>
              <w:snapToGrid w:val="0"/>
              <w:spacing w:line="240" w:lineRule="exact"/>
              <w:jc w:val="center"/>
              <w:rPr>
                <w:rFonts w:ascii="宋体"/>
                <w:szCs w:val="21"/>
              </w:rPr>
            </w:pPr>
          </w:p>
        </w:tc>
        <w:tc>
          <w:tcPr>
            <w:tcW w:w="1619" w:type="dxa"/>
            <w:vAlign w:val="center"/>
          </w:tcPr>
          <w:p>
            <w:pPr>
              <w:tabs>
                <w:tab w:val="left" w:pos="1080"/>
              </w:tabs>
              <w:snapToGrid w:val="0"/>
              <w:spacing w:line="240" w:lineRule="exact"/>
              <w:jc w:val="center"/>
              <w:rPr>
                <w:rFonts w:ascii="宋体"/>
                <w:szCs w:val="21"/>
              </w:rPr>
            </w:pPr>
          </w:p>
        </w:tc>
      </w:tr>
      <w:tr>
        <w:trPr>
          <w:trHeight w:val="486"/>
        </w:trPr>
        <w:tc>
          <w:tcPr>
            <w:tcW w:w="8321" w:type="dxa"/>
            <w:gridSpan w:val="2"/>
            <w:vAlign w:val="center"/>
          </w:tcPr>
          <w:p>
            <w:pPr>
              <w:tabs>
                <w:tab w:val="left" w:pos="1080"/>
              </w:tabs>
              <w:snapToGrid w:val="0"/>
              <w:spacing w:line="240" w:lineRule="exact"/>
              <w:jc w:val="center"/>
              <w:rPr>
                <w:rFonts w:ascii="宋体"/>
                <w:sz w:val="24"/>
                <w:highlight w:val="yellow"/>
              </w:rPr>
            </w:pPr>
            <w:r>
              <w:rPr>
                <w:rFonts w:ascii="宋体" w:hint="eastAsia"/>
                <w:sz w:val="24"/>
              </w:rPr>
              <w:t>结论</w:t>
            </w:r>
          </w:p>
        </w:tc>
        <w:tc>
          <w:tcPr>
            <w:tcW w:w="1619" w:type="dxa"/>
            <w:tcBorders>
              <w:right w:val="single" w:sz="4" w:space="0" w:color="auto"/>
            </w:tcBorders>
            <w:vAlign w:val="center"/>
          </w:tcPr>
          <w:p>
            <w:pPr>
              <w:tabs>
                <w:tab w:val="left" w:pos="1080"/>
              </w:tabs>
              <w:snapToGrid w:val="0"/>
              <w:spacing w:line="240" w:lineRule="exact"/>
              <w:jc w:val="center"/>
              <w:rPr>
                <w:rFonts w:ascii="宋体"/>
                <w:sz w:val="24"/>
                <w:highlight w:val="yellow"/>
              </w:rPr>
            </w:pPr>
          </w:p>
        </w:tc>
        <w:tc>
          <w:tcPr>
            <w:tcW w:w="1619" w:type="dxa"/>
            <w:tcBorders>
              <w:left w:val="single" w:sz="4" w:space="0" w:color="auto"/>
            </w:tcBorders>
            <w:vAlign w:val="center"/>
          </w:tcPr>
          <w:p>
            <w:pPr>
              <w:tabs>
                <w:tab w:val="left" w:pos="1080"/>
              </w:tabs>
              <w:snapToGrid w:val="0"/>
              <w:spacing w:line="240" w:lineRule="exact"/>
              <w:jc w:val="center"/>
              <w:rPr>
                <w:rFonts w:ascii="宋体"/>
                <w:sz w:val="24"/>
                <w:highlight w:val="yellow"/>
              </w:rPr>
            </w:pPr>
          </w:p>
        </w:tc>
        <w:tc>
          <w:tcPr>
            <w:tcW w:w="1619" w:type="dxa"/>
            <w:vAlign w:val="center"/>
          </w:tcPr>
          <w:p>
            <w:pPr>
              <w:tabs>
                <w:tab w:val="left" w:pos="1080"/>
              </w:tabs>
              <w:snapToGrid w:val="0"/>
              <w:spacing w:line="240" w:lineRule="exact"/>
              <w:jc w:val="center"/>
              <w:rPr>
                <w:rFonts w:ascii="宋体"/>
                <w:sz w:val="24"/>
                <w:highlight w:val="yellow"/>
              </w:rPr>
            </w:pPr>
          </w:p>
        </w:tc>
      </w:tr>
    </w:tbl>
    <w:p>
      <w:pPr>
        <w:widowControl/>
        <w:spacing w:line="240" w:lineRule="exact"/>
        <w:jc w:val="left"/>
        <w:rPr>
          <w:szCs w:val="21"/>
        </w:rPr>
      </w:pPr>
      <w:bookmarkStart w:id="620" w:name="_Toc353825550"/>
      <w:bookmarkStart w:id="621" w:name="_Toc127151779"/>
      <w:bookmarkStart w:id="622" w:name="_Toc353873940"/>
      <w:bookmarkStart w:id="623" w:name="_Toc127161490"/>
      <w:bookmarkStart w:id="624" w:name="_Toc226965858"/>
      <w:r>
        <w:rPr>
          <w:rFonts w:hint="eastAsia"/>
          <w:szCs w:val="21"/>
        </w:rPr>
        <w:t>1.</w:t>
      </w:r>
      <w:r>
        <w:rPr>
          <w:szCs w:val="21"/>
        </w:rPr>
        <w:t xml:space="preserve"> </w:t>
      </w:r>
      <w:r>
        <w:rPr>
          <w:rFonts w:hint="eastAsia"/>
          <w:szCs w:val="21"/>
        </w:rPr>
        <w:t>表中审查内容</w:t>
      </w:r>
      <w:r>
        <w:rPr>
          <w:rFonts w:ascii="宋体"/>
          <w:szCs w:val="21"/>
        </w:rPr>
        <w:t>是否满足比选文件要求</w:t>
      </w:r>
      <w:r>
        <w:rPr>
          <w:rFonts w:ascii="宋体" w:hint="eastAsia"/>
          <w:szCs w:val="21"/>
        </w:rPr>
        <w:t>，在供应商名称一栏</w:t>
      </w:r>
      <w:r>
        <w:rPr>
          <w:rFonts w:hint="eastAsia"/>
          <w:szCs w:val="21"/>
        </w:rPr>
        <w:t>只需填写“√/通过”或“×/不通过”。</w:t>
      </w:r>
    </w:p>
    <w:p>
      <w:pPr>
        <w:widowControl/>
        <w:spacing w:line="240" w:lineRule="exact"/>
        <w:jc w:val="left"/>
        <w:rPr>
          <w:rFonts w:ascii="宋体"/>
          <w:spacing w:val="-2"/>
          <w:szCs w:val="21"/>
        </w:rPr>
      </w:pPr>
      <w:r>
        <w:rPr>
          <w:rFonts w:hint="eastAsia"/>
          <w:szCs w:val="21"/>
        </w:rPr>
        <w:t>2.</w:t>
      </w:r>
      <w:r>
        <w:rPr>
          <w:rFonts w:ascii="宋体" w:hint="eastAsia"/>
          <w:spacing w:val="-2"/>
          <w:szCs w:val="21"/>
        </w:rPr>
        <w:t xml:space="preserve"> 在结论中按“一项否决”的原则，只有全部是√</w:t>
      </w:r>
      <w:r>
        <w:rPr>
          <w:rFonts w:ascii="宋体"/>
          <w:spacing w:val="-2"/>
          <w:szCs w:val="21"/>
        </w:rPr>
        <w:t>/</w:t>
      </w:r>
      <w:r>
        <w:rPr>
          <w:rFonts w:ascii="宋体" w:hint="eastAsia"/>
          <w:spacing w:val="-2"/>
          <w:szCs w:val="21"/>
        </w:rPr>
        <w:t>通过的，填写“合格”；只要其中有一项是×</w:t>
      </w:r>
      <w:r>
        <w:rPr>
          <w:rFonts w:ascii="宋体"/>
          <w:spacing w:val="-2"/>
          <w:szCs w:val="21"/>
        </w:rPr>
        <w:t>/</w:t>
      </w:r>
      <w:r>
        <w:rPr>
          <w:rFonts w:ascii="宋体" w:hint="eastAsia"/>
          <w:spacing w:val="-2"/>
          <w:szCs w:val="21"/>
        </w:rPr>
        <w:t>不通过的，填写“不合格”。</w:t>
      </w:r>
    </w:p>
    <w:p>
      <w:pPr>
        <w:widowControl/>
        <w:spacing w:line="240" w:lineRule="exact"/>
        <w:jc w:val="left"/>
        <w:rPr>
          <w:rFonts w:ascii="宋体"/>
          <w:spacing w:val="-2"/>
          <w:szCs w:val="21"/>
        </w:rPr>
      </w:pPr>
      <w:r>
        <w:rPr>
          <w:rFonts w:ascii="宋体" w:hint="eastAsia"/>
          <w:spacing w:val="-2"/>
          <w:szCs w:val="21"/>
        </w:rPr>
        <w:t>3. 结论是合格的，才能进入下一轮；不合格的被否决。</w:t>
      </w:r>
    </w:p>
    <w:p>
      <w:pPr>
        <w:widowControl/>
        <w:spacing w:line="20" w:lineRule="exact"/>
        <w:jc w:val="left"/>
        <w:rPr>
          <w:rFonts w:ascii="宋体"/>
          <w:spacing w:val="-2"/>
          <w:szCs w:val="21"/>
        </w:rPr>
      </w:pPr>
      <w:r>
        <w:rPr>
          <w:rFonts w:ascii="宋体" w:hint="eastAsia"/>
          <w:spacing w:val="-2"/>
          <w:szCs w:val="21"/>
        </w:rPr>
        <w:br w:type="page"/>
      </w:r>
    </w:p>
    <w:p>
      <w:pPr>
        <w:tabs>
          <w:tab w:val="left" w:pos="360"/>
          <w:tab w:val="left" w:pos="900"/>
        </w:tabs>
        <w:snapToGrid w:val="0"/>
        <w:spacing w:line="360" w:lineRule="auto"/>
        <w:jc w:val="center"/>
        <w:outlineLvl w:val="1"/>
        <w:rPr>
          <w:rFonts w:ascii="宋体" w:cs="宋体"/>
          <w:b/>
          <w:bCs/>
          <w:sz w:val="32"/>
          <w:szCs w:val="32"/>
        </w:rPr>
      </w:pPr>
      <w:bookmarkStart w:id="625" w:name="_Toc195783833"/>
      <w:r>
        <w:rPr>
          <w:rFonts w:ascii="宋体" w:cs="宋体"/>
          <w:b/>
          <w:bCs/>
          <w:sz w:val="32"/>
          <w:szCs w:val="32"/>
        </w:rPr>
        <w:t>符合性审查</w:t>
      </w:r>
      <w:r>
        <w:rPr>
          <w:rFonts w:ascii="宋体" w:cs="宋体" w:hint="eastAsia"/>
          <w:b/>
          <w:bCs/>
          <w:sz w:val="32"/>
          <w:szCs w:val="32"/>
        </w:rPr>
        <w:t>要求表</w:t>
      </w:r>
      <w:bookmarkEnd w:id="625"/>
    </w:p>
    <w:p>
      <w:pPr>
        <w:rPr>
          <w:rFonts w:ascii="仿宋" w:eastAsia="仿宋"/>
          <w:b/>
          <w:bCs/>
          <w:sz w:val="18"/>
          <w:szCs w:val="18"/>
        </w:rPr>
      </w:pPr>
      <w:r>
        <w:rPr>
          <w:rFonts w:ascii="宋体" w:cs="宋体" w:hint="eastAsia"/>
          <w:b/>
          <w:bCs/>
          <w:sz w:val="24"/>
        </w:rPr>
        <w:t xml:space="preserve">项目名称： </w:t>
      </w:r>
      <w:permStart w:id="626" w:edGrp="everyone"/>
      <w:r>
        <w:rPr>
          <w:rFonts w:ascii="宋体" w:cs="宋体" w:hint="eastAsia"/>
          <w:b/>
          <w:bCs/>
          <w:sz w:val="24"/>
        </w:rPr>
        <w:t xml:space="preserve"> 中国康复研究中心（东区）老楼加装火灾探测器项目  </w:t>
      </w:r>
      <w:permEnd w:id="626"/>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4"/>
        <w:gridCol w:w="1961"/>
        <w:gridCol w:w="5523"/>
        <w:gridCol w:w="1920"/>
        <w:gridCol w:w="1920"/>
        <w:gridCol w:w="1920"/>
      </w:tblGrid>
      <w:tr>
        <w:trPr>
          <w:trHeight w:val="300"/>
          <w:tblHeader/>
        </w:trPr>
        <w:tc>
          <w:tcPr>
            <w:tcW w:w="704" w:type="dxa"/>
            <w:vAlign w:val="center"/>
          </w:tcPr>
          <w:p>
            <w:pPr>
              <w:widowControl/>
              <w:spacing w:line="276" w:lineRule="auto"/>
              <w:jc w:val="center"/>
              <w:rPr>
                <w:b/>
                <w:kern w:val="0"/>
                <w:sz w:val="24"/>
              </w:rPr>
            </w:pPr>
            <w:r>
              <w:rPr>
                <w:b/>
                <w:kern w:val="0"/>
                <w:sz w:val="24"/>
              </w:rPr>
              <w:t>序号</w:t>
            </w:r>
          </w:p>
        </w:tc>
        <w:tc>
          <w:tcPr>
            <w:tcW w:w="1961" w:type="dxa"/>
            <w:vAlign w:val="center"/>
          </w:tcPr>
          <w:p>
            <w:pPr>
              <w:widowControl/>
              <w:spacing w:line="276" w:lineRule="auto"/>
              <w:jc w:val="center"/>
              <w:rPr>
                <w:b/>
                <w:kern w:val="0"/>
                <w:sz w:val="24"/>
              </w:rPr>
            </w:pPr>
            <w:r>
              <w:rPr>
                <w:b/>
                <w:kern w:val="0"/>
                <w:sz w:val="24"/>
              </w:rPr>
              <w:t>审查因素</w:t>
            </w:r>
          </w:p>
        </w:tc>
        <w:tc>
          <w:tcPr>
            <w:tcW w:w="5523" w:type="dxa"/>
            <w:vAlign w:val="center"/>
          </w:tcPr>
          <w:p>
            <w:pPr>
              <w:widowControl/>
              <w:spacing w:line="276" w:lineRule="auto"/>
              <w:jc w:val="center"/>
              <w:rPr>
                <w:b/>
                <w:kern w:val="0"/>
                <w:sz w:val="24"/>
              </w:rPr>
            </w:pPr>
            <w:r>
              <w:rPr>
                <w:b/>
                <w:kern w:val="0"/>
                <w:sz w:val="24"/>
              </w:rPr>
              <w:t>审查内容</w:t>
            </w:r>
          </w:p>
          <w:p>
            <w:pPr>
              <w:widowControl/>
              <w:spacing w:line="276" w:lineRule="auto"/>
              <w:jc w:val="center"/>
              <w:rPr>
                <w:b/>
                <w:kern w:val="0"/>
                <w:sz w:val="24"/>
              </w:rPr>
            </w:pPr>
            <w:r>
              <w:rPr>
                <w:rFonts w:ascii="宋体"/>
                <w:b/>
                <w:sz w:val="24"/>
              </w:rPr>
              <w:t>（无效响应认定条件）</w:t>
            </w:r>
          </w:p>
        </w:tc>
        <w:tc>
          <w:tcPr>
            <w:tcW w:w="1920" w:type="dxa"/>
            <w:vAlign w:val="center"/>
          </w:tcPr>
          <w:p>
            <w:pPr>
              <w:widowControl/>
              <w:spacing w:line="276" w:lineRule="auto"/>
              <w:jc w:val="center"/>
              <w:rPr>
                <w:b/>
                <w:kern w:val="0"/>
                <w:sz w:val="24"/>
              </w:rPr>
            </w:pPr>
            <w:permStart w:id="627" w:edGrp="everyone"/>
            <w:r>
              <w:rPr>
                <w:rFonts w:hint="eastAsia"/>
                <w:b/>
                <w:kern w:val="0"/>
                <w:sz w:val="24"/>
              </w:rPr>
              <w:t>供应商名称1</w:t>
            </w:r>
            <w:permEnd w:id="627"/>
          </w:p>
        </w:tc>
        <w:tc>
          <w:tcPr>
            <w:tcW w:w="1920" w:type="dxa"/>
            <w:vAlign w:val="center"/>
          </w:tcPr>
          <w:p>
            <w:pPr>
              <w:widowControl/>
              <w:spacing w:line="276" w:lineRule="auto"/>
              <w:jc w:val="center"/>
              <w:rPr>
                <w:b/>
                <w:kern w:val="0"/>
                <w:sz w:val="24"/>
              </w:rPr>
            </w:pPr>
            <w:permStart w:id="628" w:edGrp="everyone"/>
            <w:permEnd w:id="628"/>
            <w:r>
              <w:rPr>
                <w:rFonts w:hint="eastAsia"/>
                <w:b/>
                <w:kern w:val="0"/>
                <w:sz w:val="24"/>
              </w:rPr>
              <w:t>供应商名称2</w:t>
            </w:r>
          </w:p>
        </w:tc>
        <w:tc>
          <w:tcPr>
            <w:tcW w:w="1920" w:type="dxa"/>
            <w:vAlign w:val="center"/>
          </w:tcPr>
          <w:p>
            <w:pPr>
              <w:widowControl/>
              <w:spacing w:line="276" w:lineRule="auto"/>
              <w:jc w:val="center"/>
              <w:rPr>
                <w:b/>
                <w:kern w:val="0"/>
                <w:sz w:val="24"/>
              </w:rPr>
            </w:pPr>
            <w:permStart w:id="629" w:edGrp="everyone"/>
            <w:permEnd w:id="629"/>
            <w:r>
              <w:rPr>
                <w:rFonts w:hint="eastAsia"/>
                <w:b/>
                <w:kern w:val="0"/>
                <w:sz w:val="24"/>
              </w:rPr>
              <w:t>供应商名称3</w:t>
            </w:r>
          </w:p>
        </w:tc>
        <w:permStart w:id="630" w:edGrp="everyone"/>
        <w:permEnd w:id="630"/>
      </w:tr>
      <w:tr>
        <w:trPr>
          <w:trHeight w:val="685"/>
        </w:trPr>
        <w:tc>
          <w:tcPr>
            <w:tcW w:w="704" w:type="dxa"/>
            <w:vAlign w:val="center"/>
          </w:tcPr>
          <w:p>
            <w:pPr>
              <w:widowControl/>
              <w:spacing w:line="480" w:lineRule="auto"/>
              <w:jc w:val="center"/>
              <w:rPr>
                <w:kern w:val="0"/>
                <w:sz w:val="24"/>
              </w:rPr>
            </w:pPr>
            <w:permStart w:id="631" w:edGrp="everyone"/>
            <w:permEnd w:id="631"/>
            <w:r>
              <w:rPr>
                <w:kern w:val="0"/>
                <w:sz w:val="24"/>
              </w:rPr>
              <w:t>1</w:t>
            </w:r>
          </w:p>
        </w:tc>
        <w:tc>
          <w:tcPr>
            <w:tcW w:w="1961" w:type="dxa"/>
            <w:vAlign w:val="center"/>
          </w:tcPr>
          <w:p>
            <w:pPr>
              <w:widowControl/>
              <w:spacing w:line="480" w:lineRule="auto"/>
              <w:jc w:val="left"/>
              <w:rPr>
                <w:kern w:val="0"/>
                <w:sz w:val="24"/>
              </w:rPr>
            </w:pPr>
            <w:r>
              <w:rPr>
                <w:kern w:val="0"/>
                <w:sz w:val="24"/>
              </w:rPr>
              <w:t>授权委托书</w:t>
            </w:r>
          </w:p>
        </w:tc>
        <w:tc>
          <w:tcPr>
            <w:tcW w:w="5523" w:type="dxa"/>
            <w:vAlign w:val="center"/>
          </w:tcPr>
          <w:p>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r>
      <w:tr>
        <w:trPr>
          <w:trHeight w:val="685"/>
        </w:trPr>
        <w:tc>
          <w:tcPr>
            <w:tcW w:w="704" w:type="dxa"/>
            <w:vAlign w:val="center"/>
          </w:tcPr>
          <w:p>
            <w:pPr>
              <w:widowControl/>
              <w:spacing w:line="480" w:lineRule="auto"/>
              <w:jc w:val="center"/>
              <w:rPr>
                <w:kern w:val="0"/>
                <w:sz w:val="24"/>
              </w:rPr>
            </w:pPr>
            <w:permStart w:id="632" w:edGrp="everyone"/>
            <w:r>
              <w:rPr>
                <w:rFonts w:hint="eastAsia"/>
                <w:kern w:val="0"/>
                <w:sz w:val="24"/>
              </w:rPr>
              <w:t>2</w:t>
            </w:r>
            <w:permEnd w:id="632"/>
          </w:p>
        </w:tc>
        <w:tc>
          <w:tcPr>
            <w:tcW w:w="1961" w:type="dxa"/>
            <w:vAlign w:val="center"/>
          </w:tcPr>
          <w:p>
            <w:pPr>
              <w:widowControl/>
              <w:spacing w:line="480" w:lineRule="auto"/>
              <w:jc w:val="left"/>
              <w:rPr>
                <w:kern w:val="0"/>
                <w:sz w:val="24"/>
              </w:rPr>
            </w:pPr>
            <w:r>
              <w:rPr>
                <w:kern w:val="0"/>
                <w:sz w:val="24"/>
              </w:rPr>
              <w:t>盖章</w:t>
            </w:r>
          </w:p>
        </w:tc>
        <w:tc>
          <w:tcPr>
            <w:tcW w:w="5523" w:type="dxa"/>
            <w:vAlign w:val="center"/>
          </w:tcPr>
          <w:p>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r>
      <w:tr>
        <w:trPr>
          <w:trHeight w:val="685"/>
        </w:trPr>
        <w:tc>
          <w:tcPr>
            <w:tcW w:w="704" w:type="dxa"/>
            <w:vAlign w:val="center"/>
          </w:tcPr>
          <w:p>
            <w:pPr>
              <w:widowControl/>
              <w:spacing w:line="480" w:lineRule="auto"/>
              <w:jc w:val="center"/>
              <w:rPr>
                <w:kern w:val="0"/>
                <w:sz w:val="24"/>
              </w:rPr>
            </w:pPr>
            <w:permStart w:id="633" w:edGrp="everyone"/>
            <w:r>
              <w:rPr>
                <w:rFonts w:hint="eastAsia"/>
                <w:kern w:val="0"/>
                <w:sz w:val="24"/>
              </w:rPr>
              <w:t>3</w:t>
            </w:r>
            <w:permEnd w:id="633"/>
          </w:p>
        </w:tc>
        <w:tc>
          <w:tcPr>
            <w:tcW w:w="1961" w:type="dxa"/>
            <w:vAlign w:val="center"/>
          </w:tcPr>
          <w:p>
            <w:pPr>
              <w:widowControl/>
              <w:spacing w:line="480" w:lineRule="auto"/>
              <w:jc w:val="left"/>
              <w:rPr>
                <w:kern w:val="0"/>
                <w:sz w:val="24"/>
              </w:rPr>
            </w:pPr>
            <w:r>
              <w:rPr>
                <w:rFonts w:ascii="Segoe UI Symbol" w:cs="Segoe UI Symbol" w:hAnsi="Segoe UI Symbol"/>
                <w:kern w:val="0"/>
                <w:sz w:val="24"/>
              </w:rPr>
              <w:t>★</w:t>
            </w:r>
            <w:r>
              <w:rPr>
                <w:kern w:val="0"/>
                <w:sz w:val="24"/>
              </w:rPr>
              <w:t>号条款响应</w:t>
            </w:r>
          </w:p>
        </w:tc>
        <w:tc>
          <w:tcPr>
            <w:tcW w:w="5523" w:type="dxa"/>
            <w:vAlign w:val="center"/>
          </w:tcPr>
          <w:p>
            <w:pPr>
              <w:widowControl/>
              <w:spacing w:line="480" w:lineRule="auto"/>
              <w:jc w:val="left"/>
              <w:rPr>
                <w:rFonts w:asci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cs="Segoe UI Symbol" w:hAnsi="Segoe UI Symbol"/>
                <w:kern w:val="0"/>
                <w:sz w:val="24"/>
              </w:rPr>
              <w:t>★</w:t>
            </w:r>
            <w:r>
              <w:rPr>
                <w:kern w:val="0"/>
                <w:sz w:val="24"/>
              </w:rPr>
              <w:t>号条款要求的</w:t>
            </w:r>
            <w:r>
              <w:rPr>
                <w:rFonts w:hint="eastAsia"/>
                <w:kern w:val="0"/>
                <w:sz w:val="24"/>
              </w:rPr>
              <w:t>。</w:t>
            </w: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c>
          <w:tcPr>
            <w:tcW w:w="1920" w:type="dxa"/>
          </w:tcPr>
          <w:p>
            <w:pPr>
              <w:widowControl/>
              <w:spacing w:line="480" w:lineRule="auto"/>
              <w:jc w:val="left"/>
              <w:rPr>
                <w:kern w:val="0"/>
                <w:sz w:val="24"/>
              </w:rPr>
            </w:pPr>
          </w:p>
        </w:tc>
      </w:tr>
      <w:tr>
        <w:trPr>
          <w:trHeight w:val="685"/>
        </w:trPr>
        <w:tc>
          <w:tcPr>
            <w:tcW w:w="704" w:type="dxa"/>
            <w:vAlign w:val="center"/>
          </w:tcPr>
          <w:p>
            <w:pPr>
              <w:widowControl/>
              <w:spacing w:line="480" w:lineRule="auto"/>
              <w:jc w:val="center"/>
              <w:rPr>
                <w:kern w:val="0"/>
                <w:sz w:val="24"/>
              </w:rPr>
            </w:pPr>
            <w:r>
              <w:rPr>
                <w:rFonts w:hint="eastAsia"/>
                <w:kern w:val="0"/>
                <w:sz w:val="24"/>
              </w:rPr>
              <w:t>4</w:t>
            </w:r>
          </w:p>
        </w:tc>
        <w:tc>
          <w:tcPr>
            <w:tcW w:w="1961" w:type="dxa"/>
            <w:vAlign w:val="center"/>
          </w:tcPr>
          <w:p>
            <w:pPr>
              <w:widowControl/>
              <w:spacing w:line="480" w:lineRule="auto"/>
              <w:jc w:val="left"/>
              <w:rPr>
                <w:kern w:val="0"/>
                <w:sz w:val="24"/>
              </w:rPr>
            </w:pPr>
            <w:r>
              <w:rPr>
                <w:kern w:val="0"/>
                <w:sz w:val="24"/>
              </w:rPr>
              <w:t>其他无效情形</w:t>
            </w:r>
          </w:p>
        </w:tc>
        <w:tc>
          <w:tcPr>
            <w:tcW w:w="5523" w:type="dxa"/>
            <w:vAlign w:val="center"/>
          </w:tcPr>
          <w:p>
            <w:pPr>
              <w:widowControl/>
              <w:spacing w:line="480" w:lineRule="auto"/>
              <w:jc w:val="left"/>
              <w:rPr>
                <w:kern w:val="0"/>
                <w:sz w:val="24"/>
              </w:rPr>
            </w:pPr>
            <w:permStart w:id="634" w:edGrp="everyone"/>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920" w:type="dxa"/>
            <w:vAlign w:val="center"/>
          </w:tcPr>
          <w:p>
            <w:pPr>
              <w:widowControl/>
              <w:spacing w:line="480" w:lineRule="auto"/>
              <w:jc w:val="left"/>
              <w:rPr>
                <w:sz w:val="24"/>
              </w:rPr>
            </w:pPr>
            <w:permEnd w:id="634"/>
          </w:p>
        </w:tc>
        <w:tc>
          <w:tcPr>
            <w:tcW w:w="1920" w:type="dxa"/>
          </w:tcPr>
          <w:p>
            <w:pPr>
              <w:widowControl/>
              <w:spacing w:line="480" w:lineRule="auto"/>
              <w:jc w:val="left"/>
              <w:rPr>
                <w:sz w:val="24"/>
              </w:rPr>
            </w:pPr>
          </w:p>
        </w:tc>
        <w:tc>
          <w:tcPr>
            <w:tcW w:w="1920" w:type="dxa"/>
          </w:tcPr>
          <w:p>
            <w:pPr>
              <w:widowControl/>
              <w:spacing w:line="480" w:lineRule="auto"/>
              <w:jc w:val="left"/>
              <w:rPr>
                <w:sz w:val="24"/>
              </w:rPr>
            </w:pPr>
          </w:p>
        </w:tc>
      </w:tr>
      <w:tr>
        <w:trPr>
          <w:trHeight w:val="685"/>
        </w:trPr>
        <w:tc>
          <w:tcPr>
            <w:tcW w:w="8188" w:type="dxa"/>
            <w:gridSpan w:val="3"/>
            <w:vAlign w:val="center"/>
          </w:tcPr>
          <w:p>
            <w:pPr>
              <w:widowControl/>
              <w:spacing w:line="480" w:lineRule="auto"/>
              <w:jc w:val="center"/>
              <w:rPr>
                <w:sz w:val="24"/>
              </w:rPr>
            </w:pPr>
            <w:permStart w:id="635" w:edGrp="everyone"/>
            <w:permEnd w:id="635"/>
            <w:r>
              <w:rPr>
                <w:rFonts w:hint="eastAsia"/>
                <w:sz w:val="24"/>
              </w:rPr>
              <w:t>结论</w:t>
            </w:r>
          </w:p>
        </w:tc>
        <w:tc>
          <w:tcPr>
            <w:tcW w:w="1920" w:type="dxa"/>
          </w:tcPr>
          <w:p>
            <w:pPr>
              <w:widowControl/>
              <w:spacing w:line="480" w:lineRule="auto"/>
              <w:jc w:val="left"/>
              <w:rPr>
                <w:sz w:val="24"/>
                <w:highlight w:val="yellow"/>
              </w:rPr>
            </w:pPr>
          </w:p>
        </w:tc>
        <w:tc>
          <w:tcPr>
            <w:tcW w:w="1920" w:type="dxa"/>
          </w:tcPr>
          <w:p>
            <w:pPr>
              <w:widowControl/>
              <w:spacing w:line="480" w:lineRule="auto"/>
              <w:jc w:val="left"/>
              <w:rPr>
                <w:sz w:val="24"/>
                <w:highlight w:val="yellow"/>
              </w:rPr>
            </w:pPr>
          </w:p>
        </w:tc>
        <w:tc>
          <w:tcPr>
            <w:tcW w:w="1920" w:type="dxa"/>
          </w:tcPr>
          <w:p>
            <w:pPr>
              <w:widowControl/>
              <w:spacing w:line="480" w:lineRule="auto"/>
              <w:jc w:val="left"/>
              <w:rPr>
                <w:sz w:val="24"/>
                <w:highlight w:val="yellow"/>
              </w:rPr>
            </w:pPr>
          </w:p>
        </w:tc>
      </w:tr>
    </w:tbl>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sz w:val="24"/>
        </w:rPr>
      </w:pPr>
      <w:r>
        <w:rPr>
          <w:rFonts w:ascii="宋体"/>
          <w:sz w:val="24"/>
        </w:rPr>
        <w:t>1</w:t>
      </w:r>
      <w:r>
        <w:rPr>
          <w:rFonts w:ascii="宋体" w:hint="eastAsia"/>
          <w:sz w:val="24"/>
        </w:rPr>
        <w:t>.</w:t>
      </w:r>
      <w:r>
        <w:rPr>
          <w:rFonts w:hint="eastAsia"/>
        </w:rPr>
        <w:t xml:space="preserve"> </w:t>
      </w:r>
      <w:r>
        <w:rPr>
          <w:rFonts w:ascii="宋体" w:hint="eastAsia"/>
          <w:sz w:val="24"/>
        </w:rPr>
        <w:t>表中审查内容是否满足比选文件要求，需在供应商名称一栏填写</w:t>
      </w:r>
      <w:r>
        <w:rPr>
          <w:rFonts w:ascii="宋体"/>
          <w:sz w:val="24"/>
        </w:rPr>
        <w:t>“√/</w:t>
      </w:r>
      <w:r>
        <w:rPr>
          <w:rFonts w:ascii="宋体" w:hint="eastAsia"/>
          <w:sz w:val="24"/>
        </w:rPr>
        <w:t>通过</w:t>
      </w:r>
      <w:r>
        <w:rPr>
          <w:rFonts w:ascii="宋体"/>
          <w:sz w:val="24"/>
        </w:rPr>
        <w:t>”</w:t>
      </w:r>
      <w:r>
        <w:rPr>
          <w:rFonts w:ascii="宋体" w:hint="eastAsia"/>
          <w:sz w:val="24"/>
        </w:rPr>
        <w:t>或</w:t>
      </w:r>
      <w:r>
        <w:rPr>
          <w:rFonts w:ascii="宋体"/>
          <w:sz w:val="24"/>
        </w:rPr>
        <w:t>“×/</w:t>
      </w:r>
      <w:r>
        <w:rPr>
          <w:rFonts w:ascii="宋体" w:hint="eastAsia"/>
          <w:sz w:val="24"/>
        </w:rPr>
        <w:t>不通过</w:t>
      </w:r>
      <w:r>
        <w:rPr>
          <w:rFonts w:ascii="宋体"/>
          <w:sz w:val="24"/>
        </w:rPr>
        <w:t>”</w:t>
      </w:r>
      <w:r>
        <w:rPr>
          <w:rFonts w:ascii="宋体" w:hint="eastAsia"/>
          <w:sz w:val="24"/>
        </w:rPr>
        <w:t>。</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sz w:val="24"/>
        </w:rPr>
      </w:pPr>
      <w:r>
        <w:rPr>
          <w:rFonts w:ascii="宋体"/>
          <w:sz w:val="24"/>
        </w:rPr>
        <w:t>2</w:t>
      </w:r>
      <w:r>
        <w:rPr>
          <w:rFonts w:ascii="宋体" w:hint="eastAsia"/>
          <w:sz w:val="24"/>
        </w:rPr>
        <w:t>.在结论中按</w:t>
      </w:r>
      <w:r>
        <w:rPr>
          <w:rFonts w:ascii="宋体"/>
          <w:sz w:val="24"/>
        </w:rPr>
        <w:t>“</w:t>
      </w:r>
      <w:r>
        <w:rPr>
          <w:rFonts w:ascii="宋体" w:hint="eastAsia"/>
          <w:sz w:val="24"/>
        </w:rPr>
        <w:t>一项否决</w:t>
      </w:r>
      <w:r>
        <w:rPr>
          <w:rFonts w:ascii="宋体"/>
          <w:sz w:val="24"/>
        </w:rPr>
        <w:t>”</w:t>
      </w:r>
      <w:r>
        <w:rPr>
          <w:rFonts w:ascii="宋体" w:hint="eastAsia"/>
          <w:sz w:val="24"/>
        </w:rPr>
        <w:t>的原则，只有全部是</w:t>
      </w:r>
      <w:r>
        <w:rPr>
          <w:rFonts w:ascii="宋体"/>
          <w:sz w:val="24"/>
        </w:rPr>
        <w:t>√/</w:t>
      </w:r>
      <w:r>
        <w:rPr>
          <w:rFonts w:ascii="宋体" w:hint="eastAsia"/>
          <w:sz w:val="24"/>
        </w:rPr>
        <w:t>通过的，填写</w:t>
      </w:r>
      <w:r>
        <w:rPr>
          <w:rFonts w:ascii="宋体"/>
          <w:sz w:val="24"/>
        </w:rPr>
        <w:t>“</w:t>
      </w:r>
      <w:r>
        <w:rPr>
          <w:rFonts w:ascii="宋体" w:hint="eastAsia"/>
          <w:sz w:val="24"/>
        </w:rPr>
        <w:t>合格</w:t>
      </w:r>
      <w:r>
        <w:rPr>
          <w:rFonts w:ascii="宋体"/>
          <w:sz w:val="24"/>
        </w:rPr>
        <w:t>”</w:t>
      </w:r>
      <w:r>
        <w:rPr>
          <w:rFonts w:ascii="宋体" w:hint="eastAsia"/>
          <w:sz w:val="24"/>
        </w:rPr>
        <w:t>；只要其中有一项是</w:t>
      </w:r>
      <w:r>
        <w:rPr>
          <w:rFonts w:ascii="宋体"/>
          <w:sz w:val="24"/>
        </w:rPr>
        <w:t>×/</w:t>
      </w:r>
      <w:r>
        <w:rPr>
          <w:rFonts w:ascii="宋体" w:hint="eastAsia"/>
          <w:sz w:val="24"/>
        </w:rPr>
        <w:t>不通过的，填写</w:t>
      </w:r>
      <w:r>
        <w:rPr>
          <w:rFonts w:ascii="宋体"/>
          <w:sz w:val="24"/>
        </w:rPr>
        <w:t>“</w:t>
      </w:r>
      <w:r>
        <w:rPr>
          <w:rFonts w:ascii="宋体" w:hint="eastAsia"/>
          <w:sz w:val="24"/>
        </w:rPr>
        <w:t>不合格</w:t>
      </w:r>
      <w:r>
        <w:rPr>
          <w:rFonts w:ascii="宋体"/>
          <w:sz w:val="24"/>
        </w:rPr>
        <w:t>”</w:t>
      </w:r>
      <w:r>
        <w:rPr>
          <w:rFonts w:ascii="宋体" w:hint="eastAsia"/>
          <w:sz w:val="24"/>
        </w:rPr>
        <w:t>。</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宋体"/>
          <w:sz w:val="24"/>
        </w:rPr>
      </w:pPr>
      <w:r>
        <w:rPr>
          <w:rFonts w:ascii="宋体"/>
          <w:sz w:val="24"/>
        </w:rPr>
        <w:t>3</w:t>
      </w:r>
      <w:r>
        <w:rPr>
          <w:rFonts w:ascii="宋体" w:hint="eastAsia"/>
          <w:sz w:val="24"/>
        </w:rPr>
        <w:t>.结论是合格的，才能进入详细评审；不合格的被否决。</w:t>
      </w:r>
    </w:p>
    <w:p>
      <w:pPr>
        <w:widowControl/>
        <w:spacing w:line="360" w:lineRule="auto"/>
        <w:jc w:val="left"/>
        <w:rPr>
          <w:sz w:val="24"/>
        </w:rPr>
        <w:sectPr>
          <w:pgSz w:w="16838" w:h="11906" w:orient="landscape"/>
          <w:pgMar w:top="1797" w:right="1440" w:bottom="1797" w:left="1440" w:header="851" w:footer="851" w:gutter="0"/>
          <w:titlePg/>
          <w:docGrid w:linePitch="312" w:charSpace="0"/>
        </w:sectPr>
      </w:pPr>
    </w:p>
    <w:p>
      <w:pPr>
        <w:widowControl/>
        <w:jc w:val="left"/>
        <w:rPr>
          <w:sz w:val="24"/>
        </w:rPr>
      </w:pPr>
    </w:p>
    <w:p>
      <w:pPr>
        <w:spacing w:line="360" w:lineRule="auto"/>
        <w:jc w:val="center"/>
        <w:outlineLvl w:val="0"/>
        <w:rPr>
          <w:b/>
          <w:sz w:val="36"/>
          <w:szCs w:val="36"/>
        </w:rPr>
      </w:pPr>
      <w:bookmarkStart w:id="636" w:name="_Toc184297073"/>
      <w:bookmarkStart w:id="637" w:name="_Toc195783834"/>
      <w:r>
        <w:rPr>
          <w:b/>
          <w:sz w:val="36"/>
          <w:szCs w:val="36"/>
        </w:rPr>
        <w:t>第</w:t>
      </w:r>
      <w:r>
        <w:rPr>
          <w:rFonts w:hint="eastAsia"/>
          <w:b/>
          <w:sz w:val="36"/>
          <w:szCs w:val="36"/>
        </w:rPr>
        <w:t>三</w:t>
      </w:r>
      <w:r>
        <w:rPr>
          <w:b/>
          <w:sz w:val="36"/>
          <w:szCs w:val="36"/>
        </w:rPr>
        <w:t xml:space="preserve">章   </w:t>
      </w:r>
      <w:bookmarkStart w:id="638" w:name="_Hlt164229061"/>
      <w:bookmarkEnd w:id="620"/>
      <w:bookmarkEnd w:id="621"/>
      <w:bookmarkEnd w:id="622"/>
      <w:bookmarkEnd w:id="623"/>
      <w:bookmarkEnd w:id="624"/>
      <w:bookmarkEnd w:id="638"/>
      <w:r>
        <w:rPr>
          <w:b/>
          <w:sz w:val="36"/>
          <w:szCs w:val="36"/>
        </w:rPr>
        <w:t>评审方法和评审标准</w:t>
      </w:r>
      <w:bookmarkEnd w:id="636"/>
      <w:bookmarkEnd w:id="637"/>
    </w:p>
    <w:p>
      <w:pPr>
        <w:tabs>
          <w:tab w:val="left" w:pos="360"/>
          <w:tab w:val="left" w:pos="900"/>
        </w:tabs>
        <w:snapToGrid w:val="0"/>
        <w:spacing w:line="360" w:lineRule="auto"/>
        <w:jc w:val="center"/>
        <w:outlineLvl w:val="1"/>
        <w:rPr>
          <w:b/>
        </w:rPr>
      </w:pPr>
      <w:bookmarkStart w:id="639" w:name="_Toc195783835"/>
      <w:r>
        <w:rPr>
          <w:b/>
          <w:sz w:val="24"/>
        </w:rPr>
        <w:t>一、评审方法</w:t>
      </w:r>
      <w:bookmarkEnd w:id="639"/>
    </w:p>
    <w:p>
      <w:pPr>
        <w:numPr>
          <w:ilvl w:val="0"/>
          <w:numId w:val="4"/>
        </w:numPr>
        <w:tabs>
          <w:tab w:val="left" w:pos="360"/>
        </w:tabs>
        <w:snapToGrid w:val="0"/>
        <w:spacing w:line="360" w:lineRule="auto"/>
        <w:outlineLvl w:val="1"/>
        <w:rPr>
          <w:sz w:val="24"/>
        </w:rPr>
      </w:pPr>
      <w:bookmarkStart w:id="640" w:name="_Toc195783836"/>
      <w:bookmarkStart w:id="641" w:name="_Toc353873941"/>
      <w:bookmarkStart w:id="642" w:name="_Toc353825551"/>
      <w:bookmarkStart w:id="643" w:name="_Toc264969245"/>
      <w:bookmarkStart w:id="644" w:name="_Toc150774760"/>
      <w:bookmarkStart w:id="645" w:name="_Toc142311057"/>
      <w:bookmarkStart w:id="646" w:name="_Toc195842920"/>
      <w:bookmarkStart w:id="647" w:name="_Toc353825545"/>
      <w:bookmarkStart w:id="648" w:name="_Toc226337251"/>
      <w:bookmarkStart w:id="649" w:name="_Toc353873665"/>
      <w:bookmarkStart w:id="650" w:name="_Toc305158897"/>
      <w:bookmarkStart w:id="651" w:name="_Toc127151555"/>
      <w:bookmarkStart w:id="652" w:name="_Toc305158823"/>
      <w:bookmarkStart w:id="653" w:name="_Toc353873935"/>
      <w:bookmarkStart w:id="654" w:name="_Toc150480793"/>
      <w:bookmarkStart w:id="655" w:name="_Toc265228393"/>
      <w:bookmarkStart w:id="656" w:name="_Toc226965828"/>
      <w:r>
        <w:rPr>
          <w:sz w:val="24"/>
        </w:rPr>
        <w:t>响应文件有关事项的澄清或者说明</w:t>
      </w:r>
      <w:bookmarkEnd w:id="640"/>
    </w:p>
    <w:p>
      <w:pPr>
        <w:numPr>
          <w:ilvl w:val="1"/>
          <w:numId w:val="4"/>
        </w:numPr>
        <w:tabs>
          <w:tab w:val="left" w:pos="1080"/>
        </w:tabs>
        <w:snapToGrid w:val="0"/>
        <w:spacing w:line="360" w:lineRule="auto"/>
        <w:ind w:left="1076"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pPr>
        <w:numPr>
          <w:ilvl w:val="1"/>
          <w:numId w:val="4"/>
        </w:numPr>
        <w:tabs>
          <w:tab w:val="left" w:pos="1080"/>
        </w:tabs>
        <w:snapToGrid w:val="0"/>
        <w:spacing w:line="360" w:lineRule="auto"/>
        <w:ind w:left="1076"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pPr>
        <w:numPr>
          <w:ilvl w:val="0"/>
          <w:numId w:val="4"/>
        </w:numPr>
        <w:tabs>
          <w:tab w:val="left" w:pos="360"/>
        </w:tabs>
        <w:snapToGrid w:val="0"/>
        <w:spacing w:line="360" w:lineRule="auto"/>
        <w:outlineLvl w:val="1"/>
        <w:rPr>
          <w:sz w:val="24"/>
        </w:rPr>
      </w:pPr>
      <w:bookmarkStart w:id="657" w:name="_Toc195783837"/>
      <w:r>
        <w:rPr>
          <w:sz w:val="24"/>
        </w:rPr>
        <w:t>响应文件的比较和评价</w:t>
      </w:r>
      <w:bookmarkEnd w:id="641"/>
      <w:bookmarkEnd w:id="642"/>
      <w:bookmarkEnd w:id="657"/>
    </w:p>
    <w:p>
      <w:pPr>
        <w:numPr>
          <w:ilvl w:val="1"/>
          <w:numId w:val="4"/>
        </w:numPr>
        <w:tabs>
          <w:tab w:val="left" w:pos="1080"/>
        </w:tabs>
        <w:snapToGrid w:val="0"/>
        <w:spacing w:line="360" w:lineRule="auto"/>
        <w:ind w:left="1076"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pPr>
        <w:numPr>
          <w:ilvl w:val="1"/>
          <w:numId w:val="4"/>
        </w:numPr>
        <w:tabs>
          <w:tab w:val="left" w:pos="1080"/>
        </w:tabs>
        <w:snapToGrid w:val="0"/>
        <w:spacing w:line="360" w:lineRule="auto"/>
        <w:ind w:left="1076" w:hanging="720"/>
        <w:rPr>
          <w:sz w:val="24"/>
        </w:rPr>
      </w:pPr>
      <w:r>
        <w:rPr>
          <w:sz w:val="24"/>
        </w:rPr>
        <w:t>评审方法和评审标准</w:t>
      </w:r>
    </w:p>
    <w:p>
      <w:pPr>
        <w:numPr>
          <w:ilvl w:val="2"/>
          <w:numId w:val="4"/>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cs="Segoe UI Symbol" w:hAnsi="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pPr>
        <w:tabs>
          <w:tab w:val="left" w:pos="900"/>
          <w:tab w:val="left" w:pos="1589"/>
          <w:tab w:val="left" w:pos="1701"/>
        </w:tabs>
        <w:snapToGrid w:val="0"/>
        <w:spacing w:line="360" w:lineRule="auto"/>
        <w:ind w:left="1985"/>
        <w:rPr>
          <w:sz w:val="24"/>
        </w:rPr>
      </w:pPr>
      <w:r>
        <w:rPr>
          <w:rFonts w:ascii="宋体" w:cs="宋体" w:hint="eastAsia"/>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cs="Segoe UI Symbol" w:hAnsi="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pPr>
        <w:numPr>
          <w:ilvl w:val="0"/>
          <w:numId w:val="4"/>
        </w:numPr>
        <w:tabs>
          <w:tab w:val="left" w:pos="360"/>
        </w:tabs>
        <w:snapToGrid w:val="0"/>
        <w:spacing w:line="360" w:lineRule="auto"/>
        <w:outlineLvl w:val="1"/>
        <w:rPr>
          <w:sz w:val="24"/>
        </w:rPr>
      </w:pPr>
      <w:bookmarkStart w:id="658" w:name="_Toc195783838"/>
      <w:r>
        <w:rPr>
          <w:sz w:val="24"/>
        </w:rPr>
        <w:t>确定</w:t>
      </w:r>
      <w:bookmarkStart w:id="659" w:name="_Toc226965819"/>
      <w:bookmarkStart w:id="660" w:name="_Toc226309790"/>
      <w:bookmarkStart w:id="661" w:name="_Toc151193934"/>
      <w:bookmarkStart w:id="662" w:name="_Toc127151747"/>
      <w:bookmarkStart w:id="663" w:name="_Toc226337242"/>
      <w:bookmarkStart w:id="664" w:name="_Toc150509297"/>
      <w:bookmarkStart w:id="665" w:name="_Toc164229241"/>
      <w:bookmarkStart w:id="666" w:name="_Ref467307010"/>
      <w:bookmarkStart w:id="667" w:name="_Toc151190173"/>
      <w:bookmarkStart w:id="668" w:name="_Toc520356170"/>
      <w:bookmarkStart w:id="669" w:name="_Toc265228384"/>
      <w:bookmarkStart w:id="670" w:name="_Toc151193860"/>
      <w:bookmarkStart w:id="671" w:name="_Toc226965736"/>
      <w:bookmarkStart w:id="672" w:name="_Toc195842911"/>
      <w:bookmarkStart w:id="673" w:name="_Toc164351640"/>
      <w:bookmarkStart w:id="674" w:name="_Toc151193788"/>
      <w:bookmarkStart w:id="675" w:name="_Toc164229387"/>
      <w:bookmarkStart w:id="676" w:name="_Toc142311048"/>
      <w:bookmarkStart w:id="677" w:name="_Toc305158888"/>
      <w:bookmarkStart w:id="678" w:name="_Toc151193716"/>
      <w:bookmarkStart w:id="679" w:name="_Toc149720839"/>
      <w:bookmarkStart w:id="680" w:name="_Toc150480784"/>
      <w:bookmarkStart w:id="681" w:name="_Toc127151546"/>
      <w:bookmarkStart w:id="682" w:name="_Toc151193644"/>
      <w:bookmarkStart w:id="683" w:name="_Toc150774751"/>
      <w:bookmarkStart w:id="684" w:name="_Toc127161460"/>
      <w:bookmarkStart w:id="685" w:name="_Toc150774646"/>
      <w:bookmarkStart w:id="686" w:name="_Toc264969236"/>
      <w:bookmarkStart w:id="687" w:name="_Toc164608815"/>
      <w:bookmarkStart w:id="688" w:name="_Toc305158814"/>
      <w:bookmarkStart w:id="689" w:name="_Toc164608660"/>
      <w:r>
        <w:rPr>
          <w:sz w:val="24"/>
        </w:rPr>
        <w:t>成交候选人名单</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pPr>
        <w:numPr>
          <w:ilvl w:val="1"/>
          <w:numId w:val="4"/>
        </w:numPr>
        <w:tabs>
          <w:tab w:val="left" w:pos="1080"/>
        </w:tabs>
        <w:snapToGrid w:val="0"/>
        <w:spacing w:line="360" w:lineRule="auto"/>
        <w:ind w:left="1076" w:hanging="720"/>
        <w:rPr>
          <w:sz w:val="24"/>
        </w:rPr>
      </w:pPr>
      <w:r>
        <w:rPr>
          <w:sz w:val="24"/>
        </w:rPr>
        <w:t>采用综合评分法时，评审后得分最高的</w:t>
      </w:r>
      <w:r>
        <w:rPr>
          <w:rFonts w:hint="eastAsia"/>
          <w:sz w:val="24"/>
        </w:rPr>
        <w:t>响应</w:t>
      </w:r>
      <w:r>
        <w:rPr>
          <w:sz w:val="24"/>
        </w:rPr>
        <w:t>供应商获得成交人推荐资格。</w:t>
      </w:r>
    </w:p>
    <w:p>
      <w:pPr>
        <w:numPr>
          <w:ilvl w:val="1"/>
          <w:numId w:val="4"/>
        </w:numPr>
        <w:tabs>
          <w:tab w:val="left" w:pos="1080"/>
        </w:tabs>
        <w:snapToGrid w:val="0"/>
        <w:spacing w:line="360" w:lineRule="auto"/>
        <w:ind w:left="1076" w:hanging="720"/>
        <w:rPr>
          <w:sz w:val="24"/>
        </w:rPr>
      </w:pPr>
      <w:r>
        <w:rPr>
          <w:sz w:val="24"/>
        </w:rPr>
        <w:t>采用</w:t>
      </w:r>
      <w:r>
        <w:rPr>
          <w:rFonts w:ascii="宋体" w:cs="宋体" w:hint="eastAsia"/>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pPr>
        <w:numPr>
          <w:ilvl w:val="1"/>
          <w:numId w:val="4"/>
        </w:numPr>
        <w:tabs>
          <w:tab w:val="left" w:pos="1080"/>
        </w:tabs>
        <w:snapToGrid w:val="0"/>
        <w:spacing w:line="360" w:lineRule="auto"/>
        <w:ind w:left="1076"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690" w:edGrp="everyone"/>
      <w:r>
        <w:rPr>
          <w:rFonts w:hint="eastAsia"/>
          <w:sz w:val="24"/>
        </w:rPr>
        <w:t>1</w:t>
      </w:r>
      <w:permEnd w:id="690"/>
      <w:r>
        <w:rPr>
          <w:sz w:val="24"/>
        </w:rPr>
        <w:t>名</w:t>
      </w:r>
      <w:r>
        <w:rPr>
          <w:rFonts w:hint="eastAsia"/>
          <w:sz w:val="24"/>
        </w:rPr>
        <w:t>拟</w:t>
      </w:r>
      <w:r>
        <w:rPr>
          <w:sz w:val="24"/>
        </w:rPr>
        <w:t>成交候选人。</w:t>
      </w:r>
    </w:p>
    <w:p>
      <w:pPr>
        <w:numPr>
          <w:ilvl w:val="1"/>
          <w:numId w:val="4"/>
        </w:numPr>
        <w:tabs>
          <w:tab w:val="left" w:pos="1080"/>
        </w:tabs>
        <w:snapToGrid w:val="0"/>
        <w:spacing w:line="360" w:lineRule="auto"/>
        <w:ind w:left="1076" w:hanging="720"/>
        <w:rPr>
          <w:sz w:val="24"/>
        </w:rPr>
      </w:pPr>
      <w:r>
        <w:rPr>
          <w:rFonts w:hint="eastAsia"/>
          <w:sz w:val="24"/>
        </w:rPr>
        <w:t>确定最终成交商后3个工作日内，采购方将向中选单位电话通知。</w:t>
      </w:r>
    </w:p>
    <w:p>
      <w:pPr>
        <w:tabs>
          <w:tab w:val="left" w:pos="360"/>
          <w:tab w:val="left" w:pos="900"/>
        </w:tabs>
        <w:snapToGrid w:val="0"/>
        <w:spacing w:line="360" w:lineRule="auto"/>
        <w:jc w:val="center"/>
        <w:outlineLvl w:val="1"/>
        <w:rPr>
          <w:b/>
          <w:sz w:val="24"/>
        </w:rPr>
      </w:pPr>
      <w:bookmarkStart w:id="691" w:name="_Toc195783839"/>
      <w:r>
        <w:rPr>
          <w:b/>
          <w:sz w:val="24"/>
        </w:rPr>
        <w:t>二、评审标准</w:t>
      </w:r>
      <w:bookmarkEnd w:id="691"/>
    </w:p>
    <w:tbl>
      <w:tblPr>
        <w:jc w:val="center"/>
        <w:tblW w:w="5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1984"/>
        <w:gridCol w:w="1131"/>
        <w:gridCol w:w="1142"/>
        <w:gridCol w:w="5525"/>
      </w:tblGrid>
      <w:tr>
        <w:tc>
          <w:tcPr>
            <w:tcW w:w="1014" w:type="pct"/>
            <w:tcBorders>
              <w:top w:val="single" w:sz="4" w:space="0" w:color="auto"/>
              <w:left w:val="single" w:sz="4" w:space="0" w:color="auto"/>
              <w:bottom w:val="single" w:sz="4" w:space="0" w:color="auto"/>
              <w:right w:val="single" w:sz="4" w:space="0" w:color="auto"/>
            </w:tcBorders>
            <w:vAlign w:val="center"/>
          </w:tcPr>
          <w:p>
            <w:pPr>
              <w:adjustRightInd w:val="0"/>
              <w:snapToGrid w:val="0"/>
              <w:spacing w:line="360" w:lineRule="auto"/>
              <w:jc w:val="center"/>
              <w:rPr>
                <w:rFonts w:ascii="宋体"/>
                <w:b/>
                <w:sz w:val="24"/>
              </w:rPr>
            </w:pPr>
            <w:r>
              <w:rPr>
                <w:rFonts w:ascii="宋体" w:hint="eastAsia"/>
                <w:b/>
                <w:sz w:val="24"/>
              </w:rPr>
              <w:t>评分因素</w:t>
            </w:r>
          </w:p>
        </w:tc>
        <w:tc>
          <w:tcPr>
            <w:tcW w:w="1162" w:type="pct"/>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spacing w:line="360" w:lineRule="auto"/>
              <w:jc w:val="center"/>
              <w:rPr>
                <w:rFonts w:ascii="宋体"/>
                <w:b/>
                <w:sz w:val="24"/>
              </w:rPr>
            </w:pPr>
            <w:r>
              <w:rPr>
                <w:rFonts w:ascii="宋体" w:hint="eastAsia"/>
                <w:b/>
                <w:sz w:val="24"/>
              </w:rPr>
              <w:t>分值</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spacing w:line="360" w:lineRule="auto"/>
              <w:jc w:val="center"/>
              <w:rPr>
                <w:rFonts w:ascii="宋体"/>
                <w:b/>
                <w:sz w:val="24"/>
              </w:rPr>
            </w:pPr>
            <w:r>
              <w:rPr>
                <w:rFonts w:ascii="宋体" w:hint="eastAsia"/>
                <w:b/>
                <w:sz w:val="24"/>
              </w:rPr>
              <w:t>评分标准</w:t>
            </w:r>
          </w:p>
        </w:tc>
      </w:tr>
      <w:tr>
        <w:tc>
          <w:tcPr>
            <w:tcW w:w="2176" w:type="pct"/>
            <w:gridSpan w:val="3"/>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bCs/>
                <w:sz w:val="24"/>
              </w:rPr>
            </w:pPr>
            <w:r>
              <w:rPr>
                <w:rFonts w:ascii="宋体" w:hint="eastAsia"/>
                <w:bCs/>
                <w:sz w:val="24"/>
              </w:rPr>
              <w:t>分值构成（总分100分）</w:t>
            </w:r>
          </w:p>
          <w:p>
            <w:pPr>
              <w:adjustRightInd w:val="0"/>
              <w:snapToGrid w:val="0"/>
              <w:jc w:val="center"/>
              <w:rPr>
                <w:rFonts w:ascii="宋体"/>
                <w:bCs/>
                <w:sz w:val="24"/>
              </w:rPr>
            </w:pPr>
            <w:r>
              <w:rPr>
                <w:rFonts w:ascii="宋体" w:hint="eastAsia"/>
                <w:bCs/>
                <w:sz w:val="24"/>
              </w:rPr>
              <w:t>（供应商最终得分保留2位小数）</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rPr>
                <w:rFonts w:ascii="宋体" w:cs="宋体"/>
                <w:bCs/>
                <w:sz w:val="24"/>
              </w:rPr>
            </w:pPr>
            <w:r>
              <w:rPr>
                <w:rFonts w:ascii="宋体" w:cs="宋体" w:hint="eastAsia"/>
                <w:bCs/>
                <w:sz w:val="24"/>
              </w:rPr>
              <w:t>价格部分</w:t>
            </w:r>
            <w:r>
              <w:rPr>
                <w:rFonts w:ascii="宋体" w:cs="宋体"/>
                <w:bCs/>
                <w:sz w:val="24"/>
              </w:rPr>
              <w:t>：</w:t>
            </w:r>
            <w:permStart w:id="692" w:edGrp="everyone"/>
            <w:r>
              <w:rPr>
                <w:rFonts w:hint="eastAsia"/>
              </w:rPr>
              <w:t xml:space="preserve"> 30  </w:t>
            </w:r>
            <w:permEnd w:id="692"/>
            <w:r>
              <w:rPr>
                <w:rFonts w:ascii="宋体" w:cs="宋体"/>
                <w:bCs/>
                <w:sz w:val="24"/>
              </w:rPr>
              <w:t>分</w:t>
            </w:r>
          </w:p>
          <w:p>
            <w:pPr>
              <w:rPr>
                <w:rFonts w:ascii="宋体" w:cs="宋体"/>
                <w:bCs/>
                <w:sz w:val="24"/>
              </w:rPr>
            </w:pPr>
            <w:r>
              <w:rPr>
                <w:rFonts w:ascii="宋体" w:cs="宋体"/>
                <w:bCs/>
                <w:sz w:val="24"/>
              </w:rPr>
              <w:t>商务部分：</w:t>
            </w:r>
            <w:permStart w:id="693" w:edGrp="everyone"/>
            <w:r>
              <w:rPr>
                <w:rFonts w:hint="eastAsia"/>
              </w:rPr>
              <w:t xml:space="preserve"> </w:t>
            </w:r>
            <w:r>
              <w:t>3</w:t>
            </w:r>
            <w:r>
              <w:rPr>
                <w:rFonts w:hint="eastAsia"/>
              </w:rPr>
              <w:t xml:space="preserve">0  </w:t>
            </w:r>
            <w:permEnd w:id="693"/>
            <w:r>
              <w:rPr>
                <w:rFonts w:ascii="宋体" w:cs="宋体"/>
                <w:bCs/>
                <w:sz w:val="24"/>
              </w:rPr>
              <w:t>分</w:t>
            </w:r>
          </w:p>
          <w:p>
            <w:pPr>
              <w:adjustRightInd w:val="0"/>
              <w:snapToGrid w:val="0"/>
              <w:rPr>
                <w:rFonts w:ascii="宋体"/>
                <w:bCs/>
                <w:sz w:val="24"/>
              </w:rPr>
            </w:pPr>
            <w:r>
              <w:rPr>
                <w:rFonts w:ascii="宋体" w:cs="宋体"/>
                <w:bCs/>
                <w:sz w:val="24"/>
              </w:rPr>
              <w:t>技术部分：</w:t>
            </w:r>
            <w:permStart w:id="694" w:edGrp="everyone"/>
            <w:r>
              <w:rPr>
                <w:rFonts w:hint="eastAsia"/>
              </w:rPr>
              <w:t xml:space="preserve"> </w:t>
            </w:r>
            <w:r>
              <w:t>4</w:t>
            </w:r>
            <w:r>
              <w:rPr>
                <w:rFonts w:hint="eastAsia"/>
              </w:rPr>
              <w:t xml:space="preserve">0 </w:t>
            </w:r>
            <w:permEnd w:id="694"/>
            <w:r>
              <w:rPr>
                <w:rFonts w:ascii="宋体" w:cs="宋体"/>
                <w:bCs/>
                <w:sz w:val="24"/>
              </w:rPr>
              <w:t>分</w:t>
            </w:r>
          </w:p>
        </w:tc>
      </w:tr>
      <w:tr>
        <w:trPr>
          <w:trHeight w:val="240"/>
        </w:trPr>
        <w:tc>
          <w:tcPr>
            <w:tcW w:w="1014" w:type="pct"/>
            <w:tcBorders>
              <w:top w:val="single" w:sz="4" w:space="0" w:color="auto"/>
              <w:left w:val="single" w:sz="4" w:space="0" w:color="auto"/>
              <w:right w:val="single" w:sz="4" w:space="0" w:color="auto"/>
            </w:tcBorders>
            <w:tcMar>
              <w:top w:w="15" w:type="dxa"/>
              <w:left w:w="15" w:type="dxa"/>
              <w:right w:w="15" w:type="dxa"/>
            </w:tcMar>
            <w:vAlign w:val="center"/>
          </w:tcPr>
          <w:p>
            <w:pPr>
              <w:adjustRightInd w:val="0"/>
              <w:snapToGrid w:val="0"/>
              <w:jc w:val="center"/>
              <w:rPr>
                <w:rFonts w:ascii="宋体"/>
                <w:bCs/>
                <w:sz w:val="24"/>
              </w:rPr>
            </w:pPr>
            <w:r>
              <w:rPr>
                <w:rFonts w:ascii="宋体" w:hint="eastAsia"/>
                <w:bCs/>
                <w:sz w:val="24"/>
              </w:rPr>
              <w:t>价格部分</w:t>
            </w:r>
          </w:p>
          <w:p>
            <w:pPr>
              <w:adjustRightInd w:val="0"/>
              <w:snapToGrid w:val="0"/>
              <w:jc w:val="center"/>
              <w:rPr>
                <w:rFonts w:ascii="宋体"/>
                <w:bCs/>
                <w:sz w:val="24"/>
              </w:rPr>
            </w:pPr>
            <w:permStart w:id="695" w:edGrp="everyone"/>
            <w:r>
              <w:rPr>
                <w:rFonts w:ascii="宋体" w:hint="eastAsia"/>
                <w:bCs/>
                <w:sz w:val="24"/>
              </w:rPr>
              <w:t>（30分）</w:t>
            </w:r>
            <w:permEnd w:id="695"/>
          </w:p>
        </w:tc>
        <w:tc>
          <w:tcPr>
            <w:tcW w:w="578" w:type="pct"/>
            <w:tcBorders>
              <w:top w:val="single" w:sz="4" w:space="0" w:color="auto"/>
              <w:left w:val="single" w:sz="4" w:space="0" w:color="auto"/>
              <w:right w:val="single" w:sz="4" w:space="0" w:color="auto"/>
            </w:tcBorders>
            <w:vAlign w:val="center"/>
          </w:tcPr>
          <w:p>
            <w:pPr>
              <w:adjustRightInd w:val="0"/>
              <w:snapToGrid w:val="0"/>
              <w:jc w:val="center"/>
              <w:rPr>
                <w:rFonts w:ascii="宋体"/>
                <w:bCs/>
                <w:sz w:val="24"/>
              </w:rPr>
            </w:pPr>
            <w:permStart w:id="696" w:edGrp="everyone"/>
            <w:permEnd w:id="696"/>
            <w:r>
              <w:rPr>
                <w:rFonts w:ascii="宋体" w:hint="eastAsia"/>
                <w:bCs/>
                <w:sz w:val="24"/>
              </w:rPr>
              <w:t>响应报价</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bCs/>
                <w:sz w:val="24"/>
              </w:rPr>
            </w:pPr>
            <w:permStart w:id="697" w:edGrp="everyone"/>
            <w:permEnd w:id="697"/>
            <w:r>
              <w:rPr>
                <w:rFonts w:ascii="宋体" w:hint="eastAsia"/>
                <w:bCs/>
                <w:sz w:val="24"/>
              </w:rPr>
              <w:t xml:space="preserve">30 </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widowControl/>
              <w:adjustRightInd w:val="0"/>
              <w:snapToGrid w:val="0"/>
              <w:rPr>
                <w:rFonts w:ascii="宋体"/>
                <w:bCs/>
                <w:sz w:val="24"/>
              </w:rPr>
            </w:pPr>
            <w:permStart w:id="698" w:edGrp="everyone"/>
            <w:permEnd w:id="698"/>
            <w:r>
              <w:rPr>
                <w:rFonts w:ascii="宋体" w:hint="eastAsia"/>
                <w:bCs/>
                <w:sz w:val="24"/>
              </w:rPr>
              <w:t>评标价格分数=（评标基准价/投标报价）×价格权重（30%）×100</w:t>
            </w:r>
          </w:p>
          <w:p>
            <w:pPr>
              <w:widowControl/>
              <w:adjustRightInd w:val="0"/>
              <w:snapToGrid w:val="0"/>
              <w:rPr>
                <w:rFonts w:ascii="宋体"/>
                <w:bCs/>
                <w:sz w:val="24"/>
              </w:rPr>
            </w:pPr>
            <w:r>
              <w:rPr>
                <w:rFonts w:ascii="宋体" w:hint="eastAsia"/>
                <w:bCs/>
                <w:sz w:val="24"/>
              </w:rPr>
              <w:t>备注：1、实质性响应招标文件要求且价格最低的投标报价为评标基准价。</w:t>
            </w:r>
          </w:p>
          <w:p>
            <w:pPr>
              <w:widowControl/>
              <w:adjustRightInd w:val="0"/>
              <w:snapToGrid w:val="0"/>
              <w:rPr>
                <w:rFonts w:ascii="宋体"/>
                <w:bCs/>
                <w:sz w:val="24"/>
              </w:rPr>
            </w:pPr>
            <w:r>
              <w:rPr>
                <w:rFonts w:ascii="宋体" w:hint="eastAsia"/>
                <w:bCs/>
                <w:sz w:val="24"/>
              </w:rPr>
              <w:t>2、报价应按照《报价一览表》内容进行逐项报价，如有缺项价格分为0分。</w:t>
            </w:r>
          </w:p>
        </w:tc>
        <w:permStart w:id="699" w:edGrp="everyone"/>
        <w:permEnd w:id="699"/>
      </w:tr>
      <w:tr>
        <w:trPr>
          <w:trHeight w:val="941"/>
        </w:trPr>
        <w:tc>
          <w:tcPr>
            <w:tcW w:w="1014" w:type="pct"/>
            <w:vMerge w:val="restart"/>
            <w:tcBorders>
              <w:top w:val="single" w:sz="4" w:space="0" w:color="auto"/>
              <w:left w:val="single" w:sz="4" w:space="0" w:color="auto"/>
              <w:right w:val="single" w:sz="4" w:space="0" w:color="auto"/>
            </w:tcBorders>
            <w:tcMar>
              <w:top w:w="15" w:type="dxa"/>
              <w:left w:w="15" w:type="dxa"/>
              <w:right w:w="15" w:type="dxa"/>
            </w:tcMar>
            <w:vAlign w:val="center"/>
          </w:tcPr>
          <w:p>
            <w:pPr>
              <w:adjustRightInd w:val="0"/>
              <w:snapToGrid w:val="0"/>
              <w:jc w:val="center"/>
              <w:rPr>
                <w:rFonts w:ascii="宋体"/>
                <w:bCs/>
                <w:sz w:val="24"/>
              </w:rPr>
            </w:pPr>
            <w:permStart w:id="700" w:edGrp="everyone"/>
            <w:permEnd w:id="700"/>
            <w:r>
              <w:rPr>
                <w:rFonts w:ascii="宋体" w:hint="eastAsia"/>
                <w:bCs/>
                <w:sz w:val="24"/>
              </w:rPr>
              <w:t>商务部分</w:t>
            </w:r>
          </w:p>
          <w:p>
            <w:pPr>
              <w:adjustRightInd w:val="0"/>
              <w:snapToGrid w:val="0"/>
              <w:jc w:val="center"/>
              <w:rPr>
                <w:rFonts w:ascii="宋体"/>
                <w:bCs/>
                <w:sz w:val="24"/>
              </w:rPr>
            </w:pPr>
            <w:permStart w:id="701" w:edGrp="everyone"/>
            <w:r>
              <w:rPr>
                <w:rFonts w:ascii="宋体" w:hint="eastAsia"/>
                <w:bCs/>
                <w:sz w:val="24"/>
              </w:rPr>
              <w:t>（30分）</w:t>
            </w:r>
            <w:permEnd w:id="701"/>
          </w:p>
        </w:tc>
        <w:tc>
          <w:tcPr>
            <w:tcW w:w="578" w:type="pct"/>
            <w:tcBorders>
              <w:top w:val="single" w:sz="4" w:space="0" w:color="auto"/>
              <w:left w:val="single" w:sz="4" w:space="0" w:color="auto"/>
              <w:right w:val="single" w:sz="4" w:space="0" w:color="auto"/>
            </w:tcBorders>
            <w:vAlign w:val="center"/>
          </w:tcPr>
          <w:p>
            <w:pPr>
              <w:adjustRightInd w:val="0"/>
              <w:snapToGrid w:val="0"/>
              <w:jc w:val="center"/>
              <w:rPr>
                <w:rFonts w:ascii="宋体"/>
                <w:bCs/>
                <w:sz w:val="24"/>
              </w:rPr>
            </w:pPr>
            <w:permStart w:id="702" w:edGrp="everyone"/>
            <w:permEnd w:id="702"/>
            <w:r>
              <w:rPr>
                <w:rFonts w:ascii="宋体" w:hint="eastAsia"/>
                <w:bCs/>
                <w:sz w:val="24"/>
              </w:rPr>
              <w:t>类似业绩等</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bCs/>
                <w:sz w:val="24"/>
              </w:rPr>
            </w:pPr>
            <w:permStart w:id="703" w:edGrp="everyone"/>
            <w:permEnd w:id="703"/>
            <w:r>
              <w:rPr>
                <w:rFonts w:ascii="宋体" w:hint="eastAsia"/>
                <w:bCs/>
                <w:sz w:val="24"/>
              </w:rPr>
              <w:t>10</w:t>
            </w:r>
          </w:p>
        </w:tc>
        <w:tc>
          <w:tcPr>
            <w:tcW w:w="2824" w:type="pct"/>
            <w:tcBorders>
              <w:top w:val="single" w:sz="4" w:space="0" w:color="auto"/>
              <w:left w:val="single" w:sz="4" w:space="0" w:color="auto"/>
              <w:right w:val="single" w:sz="4" w:space="0" w:color="auto"/>
            </w:tcBorders>
            <w:tcMar>
              <w:top w:w="15" w:type="dxa"/>
              <w:left w:w="15" w:type="dxa"/>
              <w:right w:w="15" w:type="dxa"/>
            </w:tcMar>
            <w:vAlign w:val="center"/>
          </w:tcPr>
          <w:p>
            <w:pPr>
              <w:widowControl/>
              <w:adjustRightInd w:val="0"/>
              <w:snapToGrid w:val="0"/>
              <w:rPr>
                <w:rFonts w:ascii="宋体"/>
                <w:bCs/>
                <w:sz w:val="24"/>
              </w:rPr>
            </w:pPr>
            <w:permStart w:id="704" w:edGrp="everyone"/>
            <w:permEnd w:id="704"/>
            <w:r>
              <w:rPr>
                <w:rFonts w:ascii="宋体" w:cs="仿宋" w:hint="eastAsia"/>
                <w:sz w:val="22"/>
                <w:szCs w:val="22"/>
              </w:rPr>
              <w:t>近三年（2023年至2025 年）已完成类似项目业绩，以合同（复印件加盖单位公章）为依据，每提供1个有效业绩得2分，最多得10分。不提供或未按要求提供的，得0分。</w:t>
            </w:r>
          </w:p>
        </w:tc>
        <w:permStart w:id="705" w:edGrp="everyone"/>
        <w:permEnd w:id="705"/>
      </w:tr>
      <w:tr>
        <w:trPr>
          <w:trHeight w:val="941"/>
        </w:trPr>
        <w:tc>
          <w:tcPr>
            <w:tcW w:w="1014" w:type="pct"/>
            <w:vMerge/>
            <w:tcBorders>
              <w:left w:val="single" w:sz="4" w:space="0" w:color="auto"/>
              <w:right w:val="single" w:sz="4" w:space="0" w:color="auto"/>
            </w:tcBorders>
            <w:tcMar>
              <w:top w:w="15" w:type="dxa"/>
              <w:left w:w="15" w:type="dxa"/>
              <w:right w:w="15" w:type="dxa"/>
            </w:tcMar>
            <w:vAlign w:val="center"/>
          </w:tcPr>
          <w:p/>
        </w:tc>
        <w:tc>
          <w:tcPr>
            <w:tcW w:w="578" w:type="pct"/>
            <w:tcBorders>
              <w:top w:val="single" w:sz="4" w:space="0" w:color="auto"/>
              <w:left w:val="single" w:sz="4" w:space="0" w:color="auto"/>
              <w:right w:val="single" w:sz="4" w:space="0" w:color="auto"/>
            </w:tcBorders>
            <w:vAlign w:val="center"/>
          </w:tcPr>
          <w:p>
            <w:pPr>
              <w:adjustRightInd w:val="0"/>
              <w:snapToGrid w:val="0"/>
              <w:jc w:val="center"/>
              <w:rPr>
                <w:rFonts w:ascii="宋体"/>
                <w:bCs/>
                <w:sz w:val="24"/>
              </w:rPr>
            </w:pPr>
            <w:permStart w:id="706" w:edGrp="everyone"/>
            <w:permEnd w:id="706"/>
            <w:r>
              <w:rPr>
                <w:rFonts w:ascii="宋体" w:hint="eastAsia"/>
                <w:bCs/>
                <w:sz w:val="24"/>
              </w:rPr>
              <w:t>人员配备</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bCs/>
                <w:sz w:val="24"/>
              </w:rPr>
            </w:pPr>
            <w:permStart w:id="707" w:edGrp="everyone"/>
            <w:permEnd w:id="707"/>
            <w:r>
              <w:rPr>
                <w:rFonts w:ascii="宋体" w:hint="eastAsia"/>
                <w:bCs/>
                <w:sz w:val="24"/>
              </w:rPr>
              <w:t>20</w:t>
            </w:r>
          </w:p>
        </w:tc>
        <w:tc>
          <w:tcPr>
            <w:tcW w:w="2824" w:type="pct"/>
            <w:tcBorders>
              <w:top w:val="single" w:sz="4" w:space="0" w:color="auto"/>
              <w:left w:val="single" w:sz="4" w:space="0" w:color="auto"/>
              <w:right w:val="single" w:sz="4" w:space="0" w:color="auto"/>
            </w:tcBorders>
            <w:tcMar>
              <w:top w:w="15" w:type="dxa"/>
              <w:left w:w="15" w:type="dxa"/>
              <w:right w:w="15" w:type="dxa"/>
            </w:tcMar>
            <w:vAlign w:val="center"/>
          </w:tcPr>
          <w:p>
            <w:pPr>
              <w:widowControl/>
              <w:adjustRightInd w:val="0"/>
              <w:snapToGrid w:val="0"/>
              <w:rPr>
                <w:rFonts w:ascii="宋体"/>
                <w:bCs/>
                <w:sz w:val="24"/>
              </w:rPr>
            </w:pPr>
            <w:bookmarkStart w:id="708" w:name="OLE_LINK1"/>
            <w:permStart w:id="709" w:edGrp="everyone"/>
            <w:permEnd w:id="709"/>
            <w:r>
              <w:rPr>
                <w:rFonts w:ascii="宋体" w:cs="仿宋" w:hint="eastAsia"/>
                <w:sz w:val="22"/>
                <w:szCs w:val="22"/>
              </w:rPr>
              <w:t>人员配备齐全，项目负责人、技术负责人、预算员、资料员、安全员、电气工长、电气施工员等工程施工人员，以上人员相关证书复印件，人员配备齐全得20分，未按要求</w:t>
            </w:r>
            <w:r>
              <w:rPr>
                <w:rFonts w:ascii="宋体" w:cs="仿宋"/>
                <w:sz w:val="22"/>
                <w:szCs w:val="22"/>
              </w:rPr>
              <w:t>，每少一类</w:t>
            </w:r>
            <w:r>
              <w:rPr>
                <w:rFonts w:ascii="宋体" w:cs="仿宋" w:hint="eastAsia"/>
                <w:sz w:val="22"/>
                <w:szCs w:val="22"/>
              </w:rPr>
              <w:t>人员的证书，</w:t>
            </w:r>
            <w:r>
              <w:rPr>
                <w:rFonts w:ascii="宋体" w:cs="仿宋"/>
                <w:sz w:val="22"/>
                <w:szCs w:val="22"/>
              </w:rPr>
              <w:t>扣3</w:t>
            </w:r>
            <w:r>
              <w:rPr>
                <w:rFonts w:ascii="宋体" w:cs="仿宋" w:hint="eastAsia"/>
                <w:sz w:val="22"/>
                <w:szCs w:val="22"/>
              </w:rPr>
              <w:t>分</w:t>
            </w:r>
            <w:r>
              <w:rPr>
                <w:rFonts w:ascii="宋体" w:cs="仿宋"/>
                <w:sz w:val="22"/>
                <w:szCs w:val="22"/>
              </w:rPr>
              <w:t>，扣完为止</w:t>
            </w:r>
            <w:r>
              <w:rPr>
                <w:rFonts w:ascii="宋体" w:cs="仿宋" w:hint="eastAsia"/>
                <w:sz w:val="22"/>
                <w:szCs w:val="22"/>
              </w:rPr>
              <w:t>。不提供</w:t>
            </w:r>
            <w:r>
              <w:rPr>
                <w:rFonts w:ascii="宋体" w:cs="仿宋"/>
                <w:sz w:val="22"/>
                <w:szCs w:val="22"/>
              </w:rPr>
              <w:t>，得0分。</w:t>
            </w:r>
            <w:bookmarkEnd w:id="708"/>
          </w:p>
        </w:tc>
        <w:permStart w:id="710" w:edGrp="everyone"/>
        <w:permEnd w:id="710"/>
      </w:tr>
      <w:tr>
        <w:tc>
          <w:tcPr>
            <w:tcW w:w="1014" w:type="pct"/>
            <w:vMerge w:val="restart"/>
            <w:tcBorders>
              <w:top w:val="single" w:sz="4" w:space="0" w:color="auto"/>
              <w:left w:val="single" w:sz="4" w:space="0" w:color="auto"/>
              <w:right w:val="single" w:sz="4" w:space="0" w:color="auto"/>
            </w:tcBorders>
            <w:vAlign w:val="center"/>
          </w:tcPr>
          <w:p>
            <w:pPr>
              <w:adjustRightInd w:val="0"/>
              <w:snapToGrid w:val="0"/>
              <w:jc w:val="center"/>
              <w:rPr>
                <w:rFonts w:ascii="宋体"/>
                <w:bCs/>
                <w:sz w:val="24"/>
              </w:rPr>
            </w:pPr>
            <w:permStart w:id="711" w:edGrp="everyone"/>
            <w:permEnd w:id="711"/>
            <w:r>
              <w:rPr>
                <w:rFonts w:ascii="宋体" w:hint="eastAsia"/>
                <w:bCs/>
                <w:sz w:val="24"/>
              </w:rPr>
              <w:t>技术部分</w:t>
            </w:r>
          </w:p>
          <w:p>
            <w:pPr>
              <w:adjustRightInd w:val="0"/>
              <w:snapToGrid w:val="0"/>
              <w:jc w:val="center"/>
              <w:rPr>
                <w:rFonts w:ascii="宋体"/>
                <w:bCs/>
                <w:sz w:val="24"/>
              </w:rPr>
            </w:pPr>
            <w:permStart w:id="712" w:edGrp="everyone"/>
            <w:r>
              <w:rPr>
                <w:rFonts w:ascii="宋体" w:hint="eastAsia"/>
                <w:bCs/>
                <w:sz w:val="24"/>
              </w:rPr>
              <w:t>（40分）</w:t>
            </w:r>
            <w:permEnd w:id="712"/>
          </w:p>
        </w:tc>
        <w:tc>
          <w:tcPr>
            <w:tcW w:w="5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jc w:val="center"/>
              <w:rPr>
                <w:rFonts w:ascii="宋体"/>
                <w:bCs/>
                <w:sz w:val="24"/>
              </w:rPr>
            </w:pPr>
            <w:permStart w:id="713" w:edGrp="everyone"/>
            <w:permEnd w:id="713"/>
            <w:r>
              <w:rPr>
                <w:rFonts w:ascii="宋体" w:hint="eastAsia"/>
                <w:bCs/>
                <w:sz w:val="24"/>
              </w:rPr>
              <w:t>施工方案</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bCs/>
                <w:sz w:val="24"/>
              </w:rPr>
            </w:pPr>
            <w:permStart w:id="714" w:edGrp="everyone"/>
            <w:permEnd w:id="714"/>
            <w:r>
              <w:rPr>
                <w:rFonts w:ascii="宋体" w:hint="eastAsia"/>
                <w:bCs/>
                <w:sz w:val="24"/>
              </w:rPr>
              <w:t>20</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rPr>
                <w:rFonts w:ascii="宋体" w:cs="仿宋"/>
                <w:sz w:val="22"/>
                <w:szCs w:val="22"/>
              </w:rPr>
            </w:pPr>
            <w:permStart w:id="715" w:edGrp="everyone"/>
            <w:permEnd w:id="715"/>
            <w:r>
              <w:rPr>
                <w:rFonts w:ascii="宋体" w:cs="仿宋" w:hint="eastAsia"/>
                <w:sz w:val="22"/>
                <w:szCs w:val="22"/>
              </w:rPr>
              <w:t>针对现场组织管理办法、人员到岗安排、现场设备管理等。</w:t>
            </w:r>
          </w:p>
          <w:p>
            <w:pPr>
              <w:rPr>
                <w:rFonts w:ascii="宋体" w:cs="仿宋"/>
                <w:sz w:val="22"/>
                <w:szCs w:val="22"/>
              </w:rPr>
            </w:pPr>
            <w:r>
              <w:rPr>
                <w:rFonts w:ascii="宋体" w:cs="仿宋" w:hint="eastAsia"/>
                <w:sz w:val="22"/>
                <w:szCs w:val="22"/>
              </w:rPr>
              <w:t>方案符合采购人需求，科学合理得</w:t>
            </w:r>
            <w:r>
              <w:rPr>
                <w:rFonts w:ascii="宋体" w:cs="仿宋"/>
                <w:sz w:val="22"/>
                <w:szCs w:val="22"/>
              </w:rPr>
              <w:t>2</w:t>
            </w:r>
            <w:r>
              <w:rPr>
                <w:rFonts w:ascii="宋体" w:cs="仿宋" w:hint="eastAsia"/>
                <w:sz w:val="22"/>
                <w:szCs w:val="22"/>
              </w:rPr>
              <w:t>0分；</w:t>
            </w:r>
          </w:p>
          <w:p>
            <w:pPr>
              <w:rPr>
                <w:rFonts w:ascii="宋体" w:cs="仿宋"/>
                <w:sz w:val="22"/>
                <w:szCs w:val="22"/>
              </w:rPr>
            </w:pPr>
            <w:r>
              <w:rPr>
                <w:rFonts w:ascii="宋体" w:cs="仿宋" w:hint="eastAsia"/>
                <w:sz w:val="22"/>
                <w:szCs w:val="22"/>
              </w:rPr>
              <w:t>方案较为符合采购人需求、较为合理得</w:t>
            </w:r>
            <w:r>
              <w:rPr>
                <w:rFonts w:ascii="宋体" w:cs="仿宋"/>
                <w:sz w:val="22"/>
                <w:szCs w:val="22"/>
              </w:rPr>
              <w:t>10</w:t>
            </w:r>
            <w:r>
              <w:rPr>
                <w:rFonts w:ascii="宋体" w:cs="仿宋" w:hint="eastAsia"/>
                <w:sz w:val="22"/>
                <w:szCs w:val="22"/>
              </w:rPr>
              <w:t>分；</w:t>
            </w:r>
          </w:p>
          <w:p>
            <w:pPr>
              <w:rPr>
                <w:rFonts w:ascii="宋体" w:cs="仿宋"/>
                <w:sz w:val="22"/>
                <w:szCs w:val="22"/>
              </w:rPr>
            </w:pPr>
            <w:r>
              <w:rPr>
                <w:rFonts w:ascii="宋体" w:cs="仿宋" w:hint="eastAsia"/>
                <w:sz w:val="22"/>
                <w:szCs w:val="22"/>
              </w:rPr>
              <w:t>方案不符合采购人需求、不合理得</w:t>
            </w:r>
            <w:r>
              <w:rPr>
                <w:rFonts w:ascii="宋体" w:cs="仿宋"/>
                <w:sz w:val="22"/>
                <w:szCs w:val="22"/>
              </w:rPr>
              <w:t>5</w:t>
            </w:r>
            <w:r>
              <w:rPr>
                <w:rFonts w:ascii="宋体" w:cs="仿宋" w:hint="eastAsia"/>
                <w:sz w:val="22"/>
                <w:szCs w:val="22"/>
              </w:rPr>
              <w:t>分；</w:t>
            </w:r>
          </w:p>
          <w:p>
            <w:pPr>
              <w:widowControl/>
              <w:adjustRightInd w:val="0"/>
              <w:snapToGrid w:val="0"/>
              <w:rPr>
                <w:rFonts w:ascii="宋体"/>
                <w:bCs/>
                <w:sz w:val="24"/>
              </w:rPr>
            </w:pPr>
            <w:r>
              <w:rPr>
                <w:rFonts w:ascii="宋体" w:cs="仿宋" w:hint="eastAsia"/>
                <w:sz w:val="22"/>
                <w:szCs w:val="22"/>
              </w:rPr>
              <w:t>未提供得0分。</w:t>
            </w:r>
          </w:p>
        </w:tc>
        <w:permStart w:id="716" w:edGrp="everyone"/>
        <w:permEnd w:id="716"/>
      </w:tr>
      <w:tr>
        <w:tc>
          <w:tcPr>
            <w:tcW w:w="1014" w:type="pct"/>
            <w:vMerge/>
            <w:tcBorders>
              <w:left w:val="single" w:sz="4" w:space="0" w:color="auto"/>
              <w:right w:val="single" w:sz="4" w:space="0" w:color="auto"/>
            </w:tcBorders>
            <w:vAlign w:val="center"/>
          </w:tcPr>
          <w:p/>
        </w:tc>
        <w:tc>
          <w:tcPr>
            <w:tcW w:w="5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jc w:val="center"/>
              <w:rPr>
                <w:rFonts w:ascii="宋体"/>
                <w:bCs/>
                <w:sz w:val="24"/>
              </w:rPr>
            </w:pPr>
            <w:permStart w:id="717" w:edGrp="everyone"/>
            <w:permEnd w:id="717"/>
            <w:r>
              <w:rPr>
                <w:rFonts w:ascii="宋体" w:cs="仿宋" w:hint="eastAsia"/>
                <w:sz w:val="22"/>
                <w:szCs w:val="22"/>
              </w:rPr>
              <w:t>应急预案</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bCs/>
                <w:sz w:val="24"/>
              </w:rPr>
            </w:pPr>
            <w:permStart w:id="718" w:edGrp="everyone"/>
            <w:permEnd w:id="718"/>
            <w:r>
              <w:rPr>
                <w:rFonts w:ascii="宋体" w:hint="eastAsia"/>
                <w:bCs/>
                <w:sz w:val="24"/>
              </w:rPr>
              <w:t>10</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rPr>
                <w:rFonts w:ascii="宋体" w:cs="仿宋"/>
                <w:sz w:val="22"/>
                <w:szCs w:val="22"/>
              </w:rPr>
            </w:pPr>
            <w:permStart w:id="719" w:edGrp="everyone"/>
            <w:permEnd w:id="719"/>
            <w:r>
              <w:rPr>
                <w:rFonts w:ascii="宋体" w:cs="仿宋" w:hint="eastAsia"/>
                <w:sz w:val="22"/>
                <w:szCs w:val="22"/>
              </w:rPr>
              <w:t>应急预案完善、可行性强得10分；应急预案不够完善，具有一定可行性的得</w:t>
            </w:r>
            <w:r>
              <w:rPr>
                <w:rFonts w:ascii="宋体" w:cs="仿宋"/>
                <w:sz w:val="22"/>
                <w:szCs w:val="22"/>
              </w:rPr>
              <w:t>5</w:t>
            </w:r>
            <w:r>
              <w:rPr>
                <w:rFonts w:ascii="宋体" w:cs="仿宋" w:hint="eastAsia"/>
                <w:sz w:val="22"/>
                <w:szCs w:val="22"/>
              </w:rPr>
              <w:t>分；</w:t>
            </w:r>
          </w:p>
          <w:p>
            <w:pPr>
              <w:rPr>
                <w:rFonts w:ascii="宋体" w:cs="仿宋"/>
                <w:sz w:val="22"/>
                <w:szCs w:val="22"/>
              </w:rPr>
            </w:pPr>
            <w:r>
              <w:rPr>
                <w:rFonts w:ascii="宋体" w:cs="仿宋" w:hint="eastAsia"/>
                <w:sz w:val="22"/>
                <w:szCs w:val="22"/>
              </w:rPr>
              <w:t>应急预案过于简单，缺乏可行性的得3分；</w:t>
            </w:r>
          </w:p>
          <w:p>
            <w:pPr>
              <w:widowControl/>
              <w:adjustRightInd w:val="0"/>
              <w:snapToGrid w:val="0"/>
              <w:rPr>
                <w:rFonts w:ascii="宋体"/>
                <w:bCs/>
                <w:sz w:val="24"/>
              </w:rPr>
            </w:pPr>
            <w:r>
              <w:rPr>
                <w:rFonts w:ascii="宋体" w:cs="仿宋" w:hint="eastAsia"/>
                <w:sz w:val="22"/>
                <w:szCs w:val="28"/>
              </w:rPr>
              <w:t>未提供本项内容的得0分。</w:t>
            </w:r>
          </w:p>
        </w:tc>
        <w:permStart w:id="720" w:edGrp="everyone"/>
        <w:permEnd w:id="720"/>
      </w:tr>
      <w:tr>
        <w:tc>
          <w:tcPr>
            <w:tcW w:w="1014" w:type="pct"/>
            <w:vMerge/>
            <w:tcBorders>
              <w:left w:val="single" w:sz="4" w:space="0" w:color="auto"/>
              <w:bottom w:val="single" w:sz="4" w:space="0" w:color="auto"/>
              <w:right w:val="single" w:sz="4" w:space="0" w:color="auto"/>
            </w:tcBorders>
            <w:vAlign w:val="center"/>
          </w:tcPr>
          <w:p/>
        </w:tc>
        <w:tc>
          <w:tcPr>
            <w:tcW w:w="57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adjustRightInd w:val="0"/>
              <w:snapToGrid w:val="0"/>
              <w:jc w:val="center"/>
              <w:rPr>
                <w:rFonts w:ascii="宋体"/>
                <w:bCs/>
                <w:sz w:val="24"/>
              </w:rPr>
            </w:pPr>
            <w:permStart w:id="721" w:edGrp="everyone"/>
            <w:permEnd w:id="721"/>
            <w:r>
              <w:rPr>
                <w:rFonts w:ascii="宋体" w:cs="仿宋" w:hint="eastAsia"/>
                <w:sz w:val="22"/>
                <w:szCs w:val="22"/>
              </w:rPr>
              <w:t>服务质量保证措施</w:t>
            </w:r>
          </w:p>
        </w:tc>
        <w:tc>
          <w:tcPr>
            <w:tcW w:w="584" w:type="pct"/>
            <w:tcBorders>
              <w:top w:val="single" w:sz="4" w:space="0" w:color="auto"/>
              <w:left w:val="single" w:sz="4" w:space="0" w:color="auto"/>
              <w:bottom w:val="single" w:sz="4" w:space="0" w:color="auto"/>
              <w:right w:val="single" w:sz="4" w:space="0" w:color="auto"/>
            </w:tcBorders>
            <w:vAlign w:val="center"/>
          </w:tcPr>
          <w:p>
            <w:pPr>
              <w:adjustRightInd w:val="0"/>
              <w:snapToGrid w:val="0"/>
              <w:jc w:val="center"/>
              <w:rPr>
                <w:rFonts w:ascii="宋体"/>
                <w:bCs/>
                <w:sz w:val="24"/>
              </w:rPr>
            </w:pPr>
            <w:r>
              <w:rPr>
                <w:rFonts w:ascii="宋体" w:hint="eastAsia"/>
                <w:bCs/>
                <w:sz w:val="24"/>
              </w:rPr>
              <w:t>10</w:t>
            </w:r>
          </w:p>
        </w:tc>
        <w:tc>
          <w:tcPr>
            <w:tcW w:w="282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pPr>
              <w:rPr>
                <w:rFonts w:ascii="宋体" w:cs="仿宋"/>
                <w:sz w:val="22"/>
                <w:szCs w:val="22"/>
              </w:rPr>
            </w:pPr>
            <w:r>
              <w:rPr>
                <w:rFonts w:ascii="宋体" w:cs="仿宋" w:hint="eastAsia"/>
                <w:sz w:val="22"/>
                <w:szCs w:val="22"/>
              </w:rPr>
              <w:t>内容完整，符合实际情况、建议科学合理、可行性强的得10分；</w:t>
            </w:r>
          </w:p>
          <w:p>
            <w:pPr>
              <w:rPr>
                <w:rFonts w:ascii="宋体" w:cs="仿宋"/>
                <w:sz w:val="22"/>
                <w:szCs w:val="22"/>
              </w:rPr>
            </w:pPr>
            <w:r>
              <w:rPr>
                <w:rFonts w:ascii="宋体" w:cs="仿宋" w:hint="eastAsia"/>
                <w:sz w:val="22"/>
                <w:szCs w:val="22"/>
              </w:rPr>
              <w:t>内容较完整，具有一定合理性、可行性的得</w:t>
            </w:r>
            <w:r>
              <w:rPr>
                <w:rFonts w:ascii="宋体" w:cs="仿宋"/>
                <w:sz w:val="22"/>
                <w:szCs w:val="22"/>
              </w:rPr>
              <w:t>5</w:t>
            </w:r>
            <w:r>
              <w:rPr>
                <w:rFonts w:ascii="宋体" w:cs="仿宋" w:hint="eastAsia"/>
                <w:sz w:val="22"/>
                <w:szCs w:val="22"/>
              </w:rPr>
              <w:t>分；</w:t>
            </w:r>
          </w:p>
          <w:p>
            <w:pPr>
              <w:rPr>
                <w:rFonts w:ascii="宋体" w:cs="仿宋"/>
                <w:sz w:val="22"/>
                <w:szCs w:val="22"/>
              </w:rPr>
            </w:pPr>
            <w:r>
              <w:rPr>
                <w:rFonts w:ascii="宋体" w:cs="仿宋" w:hint="eastAsia"/>
                <w:sz w:val="22"/>
                <w:szCs w:val="22"/>
              </w:rPr>
              <w:t>内容有欠缺，缺乏合理性、可行性的得3分；</w:t>
            </w:r>
          </w:p>
          <w:p>
            <w:pPr>
              <w:widowControl/>
              <w:adjustRightInd w:val="0"/>
              <w:snapToGrid w:val="0"/>
              <w:rPr>
                <w:rFonts w:ascii="宋体"/>
                <w:bCs/>
                <w:sz w:val="24"/>
              </w:rPr>
            </w:pPr>
            <w:r>
              <w:rPr>
                <w:rFonts w:ascii="宋体" w:cs="仿宋" w:hint="eastAsia"/>
                <w:sz w:val="22"/>
                <w:szCs w:val="22"/>
              </w:rPr>
              <w:t>未提供本项内容的得0分。</w:t>
            </w:r>
          </w:p>
        </w:tc>
      </w:tr>
    </w:tbl>
    <w:p>
      <w:pPr>
        <w:spacing w:line="360" w:lineRule="auto"/>
        <w:ind w:leftChars="-135" w:left="-283" w:rightChars="-348" w:right="-731" w:firstLineChars="200" w:firstLine="480"/>
        <w:rPr>
          <w:rFonts w:ascii="仿宋" w:eastAsia="仿宋"/>
          <w:sz w:val="24"/>
          <w:szCs w:val="32"/>
        </w:rPr>
      </w:pPr>
      <w:r>
        <w:rPr>
          <w:rFonts w:ascii="仿宋" w:eastAsia="仿宋" w:hint="eastAsia"/>
          <w:sz w:val="24"/>
          <w:szCs w:val="32"/>
        </w:rPr>
        <w:t>注：1、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pPr>
        <w:spacing w:line="360" w:lineRule="auto"/>
        <w:ind w:rightChars="-341" w:right="-716" w:firstLineChars="200" w:firstLine="480"/>
        <w:rPr>
          <w:rFonts w:ascii="仿宋" w:eastAsia="仿宋"/>
          <w:sz w:val="24"/>
          <w:szCs w:val="32"/>
        </w:rPr>
      </w:pPr>
      <w:r>
        <w:rPr>
          <w:rFonts w:ascii="仿宋" w:eastAsia="仿宋" w:hint="eastAsia"/>
          <w:sz w:val="24"/>
          <w:szCs w:val="32"/>
        </w:rPr>
        <w:t>2、价格部分评分标准采用算术平均值计算的，即满足比选文件要求的供应商报价算术平均值为评审基准价。计算公式为：</w:t>
      </w:r>
    </w:p>
    <w:p>
      <w:pPr>
        <w:spacing w:line="360" w:lineRule="auto"/>
        <w:ind w:firstLineChars="200" w:firstLine="480"/>
        <w:rPr>
          <w:rFonts w:ascii="仿宋" w:eastAsia="仿宋"/>
          <w:sz w:val="24"/>
          <w:szCs w:val="32"/>
        </w:rPr>
      </w:pPr>
      <w:r>
        <w:rPr>
          <w:rFonts w:ascii="仿宋" w:eastAsia="仿宋" w:hint="eastAsia"/>
          <w:sz w:val="24"/>
          <w:szCs w:val="32"/>
        </w:rPr>
        <w:t>2.1高于基准价时：</w:t>
      </w:r>
      <w:permStart w:id="722" w:edGrp="everyone"/>
      <w:r>
        <w:rPr>
          <w:rFonts w:ascii="仿宋" w:eastAsia="仿宋" w:hint="eastAsia"/>
          <w:sz w:val="24"/>
          <w:szCs w:val="32"/>
        </w:rPr>
        <w:t>30</w:t>
      </w:r>
      <w:permEnd w:id="722"/>
      <w:r>
        <w:rPr>
          <w:rFonts w:ascii="仿宋" w:eastAsia="仿宋" w:hint="eastAsia"/>
          <w:sz w:val="24"/>
          <w:szCs w:val="32"/>
        </w:rPr>
        <w:t>-β×</w:t>
      </w:r>
      <w:permStart w:id="723" w:edGrp="everyone"/>
      <w:r>
        <w:rPr>
          <w:rFonts w:ascii="仿宋" w:eastAsia="仿宋" w:hint="eastAsia"/>
          <w:sz w:val="24"/>
          <w:szCs w:val="32"/>
        </w:rPr>
        <w:t>1</w:t>
      </w:r>
      <w:permEnd w:id="723"/>
      <w:r>
        <w:rPr>
          <w:rFonts w:ascii="仿宋" w:eastAsia="仿宋" w:hint="eastAsia"/>
          <w:sz w:val="24"/>
          <w:szCs w:val="32"/>
        </w:rPr>
        <w:t>；</w:t>
      </w:r>
    </w:p>
    <w:p>
      <w:pPr>
        <w:spacing w:line="360" w:lineRule="auto"/>
        <w:ind w:firstLineChars="200" w:firstLine="480"/>
        <w:rPr>
          <w:rFonts w:ascii="仿宋" w:eastAsia="仿宋"/>
          <w:sz w:val="24"/>
          <w:szCs w:val="32"/>
        </w:rPr>
      </w:pPr>
      <w:r>
        <w:rPr>
          <w:rFonts w:ascii="仿宋" w:eastAsia="仿宋" w:hint="eastAsia"/>
          <w:sz w:val="24"/>
          <w:szCs w:val="32"/>
        </w:rPr>
        <w:t>2.2低于基准价时：</w:t>
      </w:r>
      <w:permStart w:id="724" w:edGrp="everyone"/>
      <w:r>
        <w:rPr>
          <w:rFonts w:ascii="仿宋" w:eastAsia="仿宋" w:hint="eastAsia"/>
          <w:sz w:val="24"/>
          <w:szCs w:val="32"/>
        </w:rPr>
        <w:t>30</w:t>
      </w:r>
      <w:permEnd w:id="724"/>
      <w:r>
        <w:rPr>
          <w:rFonts w:ascii="仿宋" w:eastAsia="仿宋" w:hint="eastAsia"/>
          <w:sz w:val="24"/>
          <w:szCs w:val="32"/>
        </w:rPr>
        <w:t>-β×</w:t>
      </w:r>
      <w:permStart w:id="725" w:edGrp="everyone"/>
      <w:r>
        <w:rPr>
          <w:rFonts w:ascii="仿宋" w:eastAsia="仿宋" w:hint="eastAsia"/>
          <w:sz w:val="24"/>
          <w:szCs w:val="32"/>
        </w:rPr>
        <w:t>0.5</w:t>
      </w:r>
      <w:permEnd w:id="725"/>
      <w:r>
        <w:rPr>
          <w:rFonts w:ascii="仿宋" w:eastAsia="仿宋" w:hint="eastAsia"/>
          <w:sz w:val="24"/>
          <w:szCs w:val="32"/>
        </w:rPr>
        <w:t>；</w:t>
      </w:r>
    </w:p>
    <w:p>
      <w:pPr>
        <w:spacing w:line="360" w:lineRule="auto"/>
        <w:ind w:rightChars="-361" w:right="-758" w:firstLineChars="200" w:firstLine="480"/>
        <w:rPr>
          <w:rFonts w:ascii="仿宋" w:eastAsia="仿宋"/>
          <w:sz w:val="24"/>
          <w:szCs w:val="32"/>
        </w:rPr>
      </w:pPr>
      <w:r>
        <w:rPr>
          <w:rFonts w:ascii="仿宋" w:eastAsia="仿宋" w:hint="eastAsia"/>
          <w:sz w:val="24"/>
          <w:szCs w:val="32"/>
        </w:rPr>
        <w:t>2.3其中β值计算公式为：∣（响应报价-评审基准价）/评审基准价×100%∣，β值均采用绝对值进行计算（0和正数）。</w:t>
      </w:r>
    </w:p>
    <w:p>
      <w:pPr>
        <w:spacing w:line="360" w:lineRule="auto"/>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rFonts w:hint="eastAsia"/>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jc w:val="left"/>
        <w:rPr>
          <w:b/>
          <w:bCs/>
        </w:rPr>
      </w:pPr>
    </w:p>
    <w:p>
      <w:pPr>
        <w:spacing w:line="360" w:lineRule="auto"/>
        <w:jc w:val="center"/>
        <w:outlineLvl w:val="0"/>
        <w:rPr>
          <w:rFonts w:ascii="宋体"/>
          <w:b/>
          <w:sz w:val="36"/>
          <w:szCs w:val="36"/>
        </w:rPr>
      </w:pPr>
      <w:bookmarkStart w:id="726" w:name="_Toc184297074"/>
      <w:bookmarkStart w:id="727" w:name="_Toc195783840"/>
      <w:r>
        <w:rPr>
          <w:rFonts w:ascii="宋体"/>
          <w:b/>
          <w:sz w:val="36"/>
          <w:szCs w:val="36"/>
        </w:rPr>
        <w:t>第</w:t>
      </w:r>
      <w:r>
        <w:rPr>
          <w:rFonts w:ascii="宋体" w:hint="eastAsia"/>
          <w:b/>
          <w:sz w:val="36"/>
          <w:szCs w:val="36"/>
        </w:rPr>
        <w:t>四</w:t>
      </w:r>
      <w:r>
        <w:rPr>
          <w:rFonts w:ascii="宋体"/>
          <w:b/>
          <w:sz w:val="36"/>
          <w:szCs w:val="36"/>
        </w:rPr>
        <w:t>章   采购需求</w:t>
      </w:r>
      <w:bookmarkEnd w:id="726"/>
      <w:bookmarkEnd w:id="727"/>
    </w:p>
    <w:p>
      <w:pPr>
        <w:spacing w:line="360" w:lineRule="auto"/>
        <w:ind w:firstLineChars="200" w:firstLine="480"/>
        <w:rPr>
          <w:rFonts w:ascii="仿宋" w:eastAsia="仿宋"/>
          <w:sz w:val="24"/>
        </w:rPr>
      </w:pPr>
      <w:permStart w:id="728" w:edGrp="everyone"/>
      <w:r>
        <w:rPr>
          <w:rFonts w:ascii="仿宋" w:eastAsia="仿宋" w:hint="eastAsia"/>
          <w:sz w:val="24"/>
        </w:rPr>
        <w:t xml:space="preserve"> </w:t>
      </w:r>
    </w:p>
    <w:p>
      <w:pPr>
        <w:spacing w:line="360" w:lineRule="auto"/>
        <w:ind w:firstLineChars="200" w:firstLine="480"/>
        <w:rPr>
          <w:rFonts w:ascii="仿宋" w:eastAsia="仿宋"/>
          <w:sz w:val="24"/>
        </w:rPr>
      </w:pPr>
      <w:r>
        <w:rPr>
          <w:rFonts w:ascii="仿宋" w:eastAsia="仿宋" w:hint="eastAsia"/>
          <w:sz w:val="24"/>
        </w:rPr>
        <w:t>根据《中华人民共和国消防法》和消防管理规范的相关要求，</w:t>
      </w:r>
      <w:bookmarkStart w:id="729" w:name="_Hlk215299190"/>
      <w:r>
        <w:rPr>
          <w:rFonts w:ascii="仿宋" w:eastAsia="仿宋" w:hint="eastAsia"/>
          <w:sz w:val="24"/>
        </w:rPr>
        <w:t>对中心东院区D段、假肢及康复评定科等部分房间加装火灾探测器</w:t>
      </w:r>
      <w:bookmarkEnd w:id="729"/>
      <w:r>
        <w:rPr>
          <w:rFonts w:ascii="仿宋" w:eastAsia="仿宋" w:hint="eastAsia"/>
          <w:sz w:val="24"/>
        </w:rPr>
        <w:t>，具体如下表</w:t>
      </w:r>
    </w:p>
    <w:tbl>
      <w:tblPr>
        <w:jc w:val="left"/>
        <w:tblW w:w="888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40"/>
        <w:gridCol w:w="3620"/>
        <w:gridCol w:w="2240"/>
        <w:gridCol w:w="620"/>
        <w:gridCol w:w="1760"/>
      </w:tblGrid>
      <w:tr>
        <w:trPr>
          <w:trHeight w:val="444"/>
        </w:trPr>
        <w:tc>
          <w:tcPr>
            <w:tcW w:w="640" w:type="dxa"/>
            <w:vMerge w:val="restart"/>
            <w:tcBorders>
              <w:top w:val="single" w:sz="8" w:space="0" w:color="auto"/>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序号</w:t>
            </w:r>
          </w:p>
        </w:tc>
        <w:tc>
          <w:tcPr>
            <w:tcW w:w="5860" w:type="dxa"/>
            <w:gridSpan w:val="2"/>
            <w:vMerge w:val="restart"/>
            <w:tcBorders>
              <w:top w:val="single" w:sz="8" w:space="0" w:color="auto"/>
              <w:left w:val="single" w:sz="4" w:space="0" w:color="000000"/>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项目名称</w:t>
            </w:r>
          </w:p>
        </w:tc>
        <w:tc>
          <w:tcPr>
            <w:tcW w:w="2380" w:type="dxa"/>
            <w:gridSpan w:val="2"/>
            <w:tcBorders>
              <w:top w:val="single" w:sz="8" w:space="0" w:color="auto"/>
              <w:left w:val="nil"/>
              <w:bottom w:val="single" w:sz="4" w:space="0" w:color="000000"/>
              <w:right w:val="single" w:sz="8"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工程量</w:t>
            </w:r>
          </w:p>
        </w:tc>
      </w:tr>
      <w:tr>
        <w:trPr>
          <w:trHeight w:val="384"/>
        </w:trPr>
        <w:tc>
          <w:tcPr>
            <w:tcW w:w="640" w:type="dxa"/>
            <w:vMerge/>
            <w:tcBorders>
              <w:top w:val="single" w:sz="8" w:space="0" w:color="auto"/>
              <w:left w:val="single" w:sz="8" w:space="0" w:color="auto"/>
              <w:bottom w:val="single" w:sz="4" w:space="0" w:color="000000"/>
              <w:right w:val="single" w:sz="4" w:space="0" w:color="000000"/>
            </w:tcBorders>
            <w:vAlign w:val="center"/>
          </w:tcPr>
          <w:p/>
        </w:tc>
        <w:tc>
          <w:tcPr>
            <w:tcW w:w="5860" w:type="dxa"/>
            <w:gridSpan w:val="2"/>
            <w:vMerge/>
            <w:tcBorders>
              <w:top w:val="single" w:sz="8" w:space="0" w:color="auto"/>
              <w:left w:val="single" w:sz="4" w:space="0" w:color="000000"/>
              <w:bottom w:val="single" w:sz="4" w:space="0" w:color="000000"/>
              <w:right w:val="single" w:sz="4" w:space="0" w:color="000000"/>
            </w:tcBorders>
            <w:vAlign w:val="center"/>
          </w:tcP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单位</w:t>
            </w:r>
          </w:p>
        </w:tc>
        <w:tc>
          <w:tcPr>
            <w:tcW w:w="1760" w:type="dxa"/>
            <w:tcBorders>
              <w:top w:val="nil"/>
              <w:left w:val="nil"/>
              <w:bottom w:val="single" w:sz="4" w:space="0" w:color="000000"/>
              <w:right w:val="single" w:sz="8" w:space="0" w:color="auto"/>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数量</w:t>
            </w:r>
          </w:p>
        </w:tc>
      </w:tr>
      <w:tr>
        <w:trPr>
          <w:trHeight w:val="600"/>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1</w:t>
            </w:r>
          </w:p>
        </w:tc>
        <w:tc>
          <w:tcPr>
            <w:tcW w:w="3620" w:type="dxa"/>
            <w:tcBorders>
              <w:top w:val="nil"/>
              <w:left w:val="nil"/>
              <w:bottom w:val="single" w:sz="4" w:space="0" w:color="000000"/>
              <w:right w:val="single" w:sz="4" w:space="0" w:color="000000"/>
            </w:tcBorders>
            <w:shd w:val="clear" w:color="FFFFFF" w:fill="FFFF00"/>
            <w:vAlign w:val="center"/>
          </w:tcPr>
          <w:p>
            <w:pPr>
              <w:widowControl/>
              <w:jc w:val="left"/>
              <w:rPr>
                <w:rFonts w:ascii="宋体" w:cs="宋体"/>
                <w:b/>
                <w:bCs/>
                <w:kern w:val="0"/>
                <w:sz w:val="18"/>
                <w:szCs w:val="18"/>
              </w:rPr>
            </w:pPr>
            <w:r>
              <w:rPr>
                <w:rFonts w:ascii="宋体" w:cs="宋体" w:hint="eastAsia"/>
                <w:b/>
                <w:bCs/>
                <w:kern w:val="0"/>
                <w:sz w:val="18"/>
                <w:szCs w:val="18"/>
              </w:rPr>
              <w:t>D段部分房间加装感烟探测器小计</w:t>
            </w:r>
          </w:p>
        </w:tc>
        <w:tc>
          <w:tcPr>
            <w:tcW w:w="2240" w:type="dxa"/>
            <w:tcBorders>
              <w:top w:val="nil"/>
              <w:left w:val="nil"/>
              <w:bottom w:val="single" w:sz="4" w:space="0" w:color="000000"/>
              <w:right w:val="single" w:sz="4" w:space="0" w:color="000000"/>
            </w:tcBorders>
            <w:shd w:val="clear" w:color="FFFFFF" w:fill="FFFF00"/>
            <w:vAlign w:val="center"/>
          </w:tcPr>
          <w:p>
            <w:pPr>
              <w:widowControl/>
              <w:jc w:val="center"/>
              <w:rPr>
                <w:rFonts w:ascii="宋体" w:cs="宋体"/>
                <w:b/>
                <w:bCs/>
                <w:kern w:val="0"/>
                <w:sz w:val="18"/>
                <w:szCs w:val="18"/>
              </w:rPr>
            </w:pPr>
            <w:r>
              <w:rPr>
                <w:rFonts w:ascii="宋体" w:cs="宋体" w:hint="eastAsia"/>
                <w:b/>
                <w:bCs/>
                <w:kern w:val="0"/>
                <w:sz w:val="18"/>
                <w:szCs w:val="18"/>
              </w:rPr>
              <w:t>　</w:t>
            </w:r>
          </w:p>
        </w:tc>
        <w:tc>
          <w:tcPr>
            <w:tcW w:w="620" w:type="dxa"/>
            <w:tcBorders>
              <w:top w:val="nil"/>
              <w:left w:val="nil"/>
              <w:bottom w:val="single" w:sz="4" w:space="0" w:color="000000"/>
              <w:right w:val="single" w:sz="4" w:space="0" w:color="000000"/>
            </w:tcBorders>
            <w:shd w:val="clear" w:color="FFFFFF" w:fill="FFFF00"/>
            <w:vAlign w:val="center"/>
          </w:tcPr>
          <w:p>
            <w:pPr>
              <w:widowControl/>
              <w:jc w:val="center"/>
              <w:rPr>
                <w:rFonts w:ascii="宋体" w:cs="宋体"/>
                <w:b/>
                <w:bCs/>
                <w:kern w:val="0"/>
                <w:sz w:val="18"/>
                <w:szCs w:val="18"/>
              </w:rPr>
            </w:pPr>
            <w:r>
              <w:rPr>
                <w:rFonts w:ascii="宋体" w:cs="宋体" w:hint="eastAsia"/>
                <w:b/>
                <w:bCs/>
                <w:kern w:val="0"/>
                <w:sz w:val="18"/>
                <w:szCs w:val="18"/>
              </w:rPr>
              <w:t>　</w:t>
            </w:r>
          </w:p>
        </w:tc>
        <w:tc>
          <w:tcPr>
            <w:tcW w:w="1760" w:type="dxa"/>
            <w:tcBorders>
              <w:top w:val="nil"/>
              <w:left w:val="nil"/>
              <w:bottom w:val="single" w:sz="4" w:space="0" w:color="000000"/>
              <w:right w:val="single" w:sz="8" w:space="0" w:color="auto"/>
            </w:tcBorders>
            <w:shd w:val="clear" w:color="FFFFFF" w:fill="FFFF00"/>
            <w:vAlign w:val="center"/>
          </w:tcPr>
          <w:p>
            <w:pPr>
              <w:widowControl/>
              <w:jc w:val="right"/>
              <w:rPr>
                <w:rFonts w:ascii="宋体" w:cs="宋体"/>
                <w:b/>
                <w:bCs/>
                <w:kern w:val="0"/>
                <w:sz w:val="18"/>
                <w:szCs w:val="18"/>
              </w:rPr>
            </w:pPr>
            <w:r>
              <w:rPr>
                <w:rFonts w:ascii="宋体" w:cs="宋体" w:hint="eastAsia"/>
                <w:b/>
                <w:bCs/>
                <w:kern w:val="0"/>
                <w:sz w:val="18"/>
                <w:szCs w:val="18"/>
              </w:rPr>
              <w:t>　</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1.1</w:t>
            </w:r>
          </w:p>
        </w:tc>
        <w:tc>
          <w:tcPr>
            <w:tcW w:w="5860" w:type="dxa"/>
            <w:gridSpan w:val="2"/>
            <w:tcBorders>
              <w:top w:val="single" w:sz="4" w:space="0" w:color="000000"/>
              <w:left w:val="nil"/>
              <w:bottom w:val="single" w:sz="4" w:space="0" w:color="auto"/>
              <w:right w:val="single" w:sz="4" w:space="0" w:color="000000"/>
            </w:tcBorders>
            <w:shd w:val="clear" w:color="FFFFFF" w:fill="FFFFFF"/>
            <w:vAlign w:val="center"/>
          </w:tcPr>
          <w:p>
            <w:pPr>
              <w:widowControl/>
              <w:jc w:val="left"/>
              <w:rPr>
                <w:rFonts w:ascii="宋体" w:cs="宋体"/>
                <w:color w:val="000000"/>
                <w:kern w:val="0"/>
                <w:sz w:val="18"/>
                <w:szCs w:val="18"/>
              </w:rPr>
            </w:pPr>
            <w:r>
              <w:rPr>
                <w:rFonts w:ascii="宋体" w:cs="宋体" w:hint="eastAsia"/>
                <w:color w:val="000000"/>
                <w:kern w:val="0"/>
                <w:sz w:val="18"/>
                <w:szCs w:val="18"/>
              </w:rPr>
              <w:t xml:space="preserve">感烟探测器安装   </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套</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kern w:val="0"/>
                <w:sz w:val="18"/>
                <w:szCs w:val="18"/>
              </w:rPr>
            </w:pPr>
            <w:r>
              <w:rPr>
                <w:rFonts w:ascii="宋体" w:cs="宋体" w:hint="eastAsia"/>
                <w:kern w:val="0"/>
                <w:sz w:val="18"/>
                <w:szCs w:val="18"/>
              </w:rPr>
              <w:t>78</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1.2</w:t>
            </w:r>
          </w:p>
        </w:tc>
        <w:tc>
          <w:tcPr>
            <w:tcW w:w="5860" w:type="dxa"/>
            <w:gridSpan w:val="2"/>
            <w:tcBorders>
              <w:top w:val="single" w:sz="4" w:space="0" w:color="000000"/>
              <w:left w:val="nil"/>
              <w:bottom w:val="single" w:sz="4" w:space="0" w:color="000000"/>
              <w:right w:val="single" w:sz="4" w:space="0" w:color="000000"/>
            </w:tcBorders>
            <w:vAlign w:val="center"/>
          </w:tcPr>
          <w:p>
            <w:pPr>
              <w:widowControl/>
              <w:jc w:val="left"/>
              <w:rPr>
                <w:rFonts w:ascii="宋体" w:cs="宋体"/>
                <w:kern w:val="0"/>
                <w:sz w:val="18"/>
                <w:szCs w:val="18"/>
              </w:rPr>
            </w:pPr>
            <w:r>
              <w:rPr>
                <w:rFonts w:ascii="宋体" w:cs="宋体" w:hint="eastAsia"/>
                <w:kern w:val="0"/>
                <w:sz w:val="18"/>
                <w:szCs w:val="18"/>
              </w:rPr>
              <w:t xml:space="preserve">JDG金属穿线管 DN20   </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米</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kern w:val="0"/>
                <w:sz w:val="18"/>
                <w:szCs w:val="18"/>
              </w:rPr>
            </w:pPr>
            <w:r>
              <w:rPr>
                <w:rFonts w:ascii="宋体" w:cs="宋体" w:hint="eastAsia"/>
                <w:kern w:val="0"/>
                <w:sz w:val="18"/>
                <w:szCs w:val="18"/>
              </w:rPr>
              <w:t>750</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1.3</w:t>
            </w:r>
          </w:p>
        </w:tc>
        <w:tc>
          <w:tcPr>
            <w:tcW w:w="5860" w:type="dxa"/>
            <w:gridSpan w:val="2"/>
            <w:tcBorders>
              <w:top w:val="single" w:sz="4" w:space="0" w:color="000000"/>
              <w:left w:val="nil"/>
              <w:bottom w:val="single" w:sz="4" w:space="0" w:color="000000"/>
              <w:right w:val="single" w:sz="4" w:space="0" w:color="000000"/>
            </w:tcBorders>
            <w:vAlign w:val="center"/>
          </w:tcPr>
          <w:p>
            <w:pPr>
              <w:widowControl/>
              <w:jc w:val="left"/>
              <w:rPr>
                <w:rFonts w:ascii="宋体" w:cs="宋体"/>
                <w:kern w:val="0"/>
                <w:sz w:val="18"/>
                <w:szCs w:val="18"/>
              </w:rPr>
            </w:pPr>
            <w:r>
              <w:rPr>
                <w:rFonts w:ascii="宋体" w:cs="宋体" w:hint="eastAsia"/>
                <w:kern w:val="0"/>
                <w:sz w:val="18"/>
                <w:szCs w:val="18"/>
              </w:rPr>
              <w:t>消防信号线  RVV2*1.5mm</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米</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kern w:val="0"/>
                <w:sz w:val="18"/>
                <w:szCs w:val="18"/>
              </w:rPr>
            </w:pPr>
            <w:r>
              <w:rPr>
                <w:rFonts w:ascii="宋体" w:cs="宋体" w:hint="eastAsia"/>
                <w:kern w:val="0"/>
                <w:sz w:val="18"/>
                <w:szCs w:val="18"/>
              </w:rPr>
              <w:t>750</w:t>
            </w:r>
          </w:p>
        </w:tc>
      </w:tr>
      <w:tr>
        <w:trPr>
          <w:trHeight w:val="600"/>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2</w:t>
            </w:r>
          </w:p>
        </w:tc>
        <w:tc>
          <w:tcPr>
            <w:tcW w:w="5860" w:type="dxa"/>
            <w:gridSpan w:val="2"/>
            <w:tcBorders>
              <w:top w:val="single" w:sz="4" w:space="0" w:color="auto"/>
              <w:left w:val="nil"/>
              <w:bottom w:val="single" w:sz="4" w:space="0" w:color="auto"/>
              <w:right w:val="single" w:sz="4" w:space="0" w:color="000000"/>
            </w:tcBorders>
            <w:shd w:val="clear" w:color="FFFFFF" w:fill="FFFF00"/>
            <w:vAlign w:val="center"/>
          </w:tcPr>
          <w:p>
            <w:pPr>
              <w:widowControl/>
              <w:jc w:val="left"/>
              <w:rPr>
                <w:rFonts w:ascii="宋体" w:cs="宋体"/>
                <w:color w:val="000000"/>
                <w:kern w:val="0"/>
                <w:sz w:val="18"/>
                <w:szCs w:val="18"/>
              </w:rPr>
            </w:pPr>
            <w:r>
              <w:rPr>
                <w:rFonts w:ascii="宋体" w:cs="宋体" w:hint="eastAsia"/>
                <w:color w:val="000000"/>
                <w:kern w:val="0"/>
                <w:sz w:val="18"/>
                <w:szCs w:val="18"/>
              </w:rPr>
              <w:t>假肢及康复评定科部分房间加装感烟探测器小计</w:t>
            </w:r>
          </w:p>
        </w:tc>
        <w:tc>
          <w:tcPr>
            <w:tcW w:w="620" w:type="dxa"/>
            <w:tcBorders>
              <w:top w:val="nil"/>
              <w:left w:val="nil"/>
              <w:bottom w:val="single" w:sz="4" w:space="0" w:color="000000"/>
              <w:right w:val="single" w:sz="4" w:space="0" w:color="000000"/>
            </w:tcBorders>
            <w:shd w:val="clear" w:color="FFFFFF" w:fill="FFFF00"/>
            <w:vAlign w:val="center"/>
          </w:tcPr>
          <w:p>
            <w:pPr>
              <w:widowControl/>
              <w:jc w:val="center"/>
              <w:rPr>
                <w:rFonts w:ascii="宋体" w:cs="宋体"/>
                <w:kern w:val="0"/>
                <w:sz w:val="18"/>
                <w:szCs w:val="18"/>
              </w:rPr>
            </w:pPr>
            <w:r>
              <w:rPr>
                <w:rFonts w:ascii="宋体" w:cs="宋体" w:hint="eastAsia"/>
                <w:kern w:val="0"/>
                <w:sz w:val="18"/>
                <w:szCs w:val="18"/>
              </w:rPr>
              <w:t>　</w:t>
            </w:r>
          </w:p>
        </w:tc>
        <w:tc>
          <w:tcPr>
            <w:tcW w:w="1760" w:type="dxa"/>
            <w:tcBorders>
              <w:top w:val="nil"/>
              <w:left w:val="nil"/>
              <w:bottom w:val="single" w:sz="4" w:space="0" w:color="000000"/>
              <w:right w:val="single" w:sz="8" w:space="0" w:color="auto"/>
            </w:tcBorders>
            <w:shd w:val="clear" w:color="FFFFFF" w:fill="FFFF00"/>
            <w:vAlign w:val="center"/>
          </w:tcPr>
          <w:p>
            <w:pPr>
              <w:widowControl/>
              <w:jc w:val="right"/>
              <w:rPr>
                <w:rFonts w:ascii="宋体" w:cs="宋体"/>
                <w:kern w:val="0"/>
                <w:sz w:val="18"/>
                <w:szCs w:val="18"/>
              </w:rPr>
            </w:pPr>
            <w:r>
              <w:rPr>
                <w:rFonts w:ascii="宋体" w:cs="宋体" w:hint="eastAsia"/>
                <w:kern w:val="0"/>
                <w:sz w:val="18"/>
                <w:szCs w:val="18"/>
              </w:rPr>
              <w:t>　</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2.1</w:t>
            </w:r>
          </w:p>
        </w:tc>
        <w:tc>
          <w:tcPr>
            <w:tcW w:w="5860" w:type="dxa"/>
            <w:gridSpan w:val="2"/>
            <w:tcBorders>
              <w:top w:val="single" w:sz="4" w:space="0" w:color="000000"/>
              <w:left w:val="nil"/>
              <w:bottom w:val="single" w:sz="4" w:space="0" w:color="auto"/>
              <w:right w:val="single" w:sz="4" w:space="0" w:color="000000"/>
            </w:tcBorders>
            <w:shd w:val="clear" w:color="FFFFFF" w:fill="FFFFFF"/>
            <w:vAlign w:val="center"/>
          </w:tcPr>
          <w:p>
            <w:pPr>
              <w:widowControl/>
              <w:jc w:val="left"/>
              <w:rPr>
                <w:rFonts w:ascii="宋体" w:cs="宋体"/>
                <w:color w:val="000000"/>
                <w:kern w:val="0"/>
                <w:sz w:val="18"/>
                <w:szCs w:val="18"/>
              </w:rPr>
            </w:pPr>
            <w:r>
              <w:rPr>
                <w:rFonts w:ascii="宋体" w:cs="宋体" w:hint="eastAsia"/>
                <w:color w:val="000000"/>
                <w:kern w:val="0"/>
                <w:sz w:val="18"/>
                <w:szCs w:val="18"/>
              </w:rPr>
              <w:t xml:space="preserve">感烟探测器安装   </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套</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kern w:val="0"/>
                <w:sz w:val="18"/>
                <w:szCs w:val="18"/>
              </w:rPr>
            </w:pPr>
            <w:r>
              <w:rPr>
                <w:rFonts w:ascii="宋体" w:cs="宋体" w:hint="eastAsia"/>
                <w:kern w:val="0"/>
                <w:sz w:val="18"/>
                <w:szCs w:val="18"/>
              </w:rPr>
              <w:t>13</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2.2</w:t>
            </w:r>
          </w:p>
        </w:tc>
        <w:tc>
          <w:tcPr>
            <w:tcW w:w="5860" w:type="dxa"/>
            <w:gridSpan w:val="2"/>
            <w:tcBorders>
              <w:top w:val="single" w:sz="4" w:space="0" w:color="000000"/>
              <w:left w:val="nil"/>
              <w:bottom w:val="single" w:sz="4" w:space="0" w:color="000000"/>
              <w:right w:val="single" w:sz="4" w:space="0" w:color="000000"/>
            </w:tcBorders>
            <w:vAlign w:val="center"/>
          </w:tcPr>
          <w:p>
            <w:pPr>
              <w:widowControl/>
              <w:jc w:val="left"/>
              <w:rPr>
                <w:rFonts w:ascii="宋体" w:cs="宋体"/>
                <w:kern w:val="0"/>
                <w:sz w:val="18"/>
                <w:szCs w:val="18"/>
              </w:rPr>
            </w:pPr>
            <w:r>
              <w:rPr>
                <w:rFonts w:ascii="宋体" w:cs="宋体" w:hint="eastAsia"/>
                <w:kern w:val="0"/>
                <w:sz w:val="18"/>
                <w:szCs w:val="18"/>
              </w:rPr>
              <w:t xml:space="preserve">JDG金属穿线管 DN20   </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米</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kern w:val="0"/>
                <w:sz w:val="18"/>
                <w:szCs w:val="18"/>
              </w:rPr>
            </w:pPr>
            <w:r>
              <w:rPr>
                <w:rFonts w:ascii="宋体" w:cs="宋体" w:hint="eastAsia"/>
                <w:kern w:val="0"/>
                <w:sz w:val="18"/>
                <w:szCs w:val="18"/>
              </w:rPr>
              <w:t>120</w:t>
            </w:r>
          </w:p>
        </w:tc>
      </w:tr>
      <w:tr>
        <w:trPr>
          <w:trHeight w:val="399"/>
        </w:trPr>
        <w:tc>
          <w:tcPr>
            <w:tcW w:w="640" w:type="dxa"/>
            <w:tcBorders>
              <w:top w:val="nil"/>
              <w:left w:val="single" w:sz="8" w:space="0" w:color="auto"/>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2.3</w:t>
            </w:r>
          </w:p>
        </w:tc>
        <w:tc>
          <w:tcPr>
            <w:tcW w:w="5860" w:type="dxa"/>
            <w:gridSpan w:val="2"/>
            <w:tcBorders>
              <w:top w:val="single" w:sz="4" w:space="0" w:color="000000"/>
              <w:left w:val="nil"/>
              <w:bottom w:val="single" w:sz="4" w:space="0" w:color="000000"/>
              <w:right w:val="single" w:sz="4" w:space="0" w:color="000000"/>
            </w:tcBorders>
            <w:vAlign w:val="center"/>
          </w:tcPr>
          <w:p>
            <w:pPr>
              <w:widowControl/>
              <w:jc w:val="left"/>
              <w:rPr>
                <w:rFonts w:ascii="宋体" w:cs="宋体"/>
                <w:kern w:val="0"/>
                <w:sz w:val="18"/>
                <w:szCs w:val="18"/>
              </w:rPr>
            </w:pPr>
            <w:r>
              <w:rPr>
                <w:rFonts w:ascii="宋体" w:cs="宋体" w:hint="eastAsia"/>
                <w:kern w:val="0"/>
                <w:sz w:val="18"/>
                <w:szCs w:val="18"/>
              </w:rPr>
              <w:t>消防信号线  RVV2*1.5mm</w:t>
            </w:r>
          </w:p>
        </w:tc>
        <w:tc>
          <w:tcPr>
            <w:tcW w:w="620" w:type="dxa"/>
            <w:tcBorders>
              <w:top w:val="nil"/>
              <w:left w:val="nil"/>
              <w:bottom w:val="single" w:sz="4" w:space="0" w:color="000000"/>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米</w:t>
            </w:r>
          </w:p>
        </w:tc>
        <w:tc>
          <w:tcPr>
            <w:tcW w:w="1760" w:type="dxa"/>
            <w:tcBorders>
              <w:top w:val="nil"/>
              <w:left w:val="nil"/>
              <w:bottom w:val="single" w:sz="4" w:space="0" w:color="000000"/>
              <w:right w:val="single" w:sz="8" w:space="0" w:color="auto"/>
            </w:tcBorders>
            <w:shd w:val="clear" w:color="FFFFFF" w:fill="FFFFFF"/>
            <w:vAlign w:val="center"/>
          </w:tcPr>
          <w:p>
            <w:pPr>
              <w:widowControl/>
              <w:jc w:val="right"/>
              <w:rPr>
                <w:rFonts w:ascii="宋体" w:cs="宋体"/>
                <w:kern w:val="0"/>
                <w:sz w:val="18"/>
                <w:szCs w:val="18"/>
              </w:rPr>
            </w:pPr>
            <w:r>
              <w:rPr>
                <w:rFonts w:ascii="宋体" w:cs="宋体" w:hint="eastAsia"/>
                <w:kern w:val="0"/>
                <w:sz w:val="18"/>
                <w:szCs w:val="18"/>
              </w:rPr>
              <w:t>120</w:t>
            </w:r>
          </w:p>
        </w:tc>
      </w:tr>
      <w:tr>
        <w:trPr>
          <w:trHeight w:val="600"/>
        </w:trPr>
        <w:tc>
          <w:tcPr>
            <w:tcW w:w="640" w:type="dxa"/>
            <w:tcBorders>
              <w:top w:val="nil"/>
              <w:left w:val="single" w:sz="8" w:space="0" w:color="auto"/>
              <w:bottom w:val="single" w:sz="8" w:space="0" w:color="auto"/>
              <w:right w:val="single" w:sz="4" w:space="0" w:color="000000"/>
            </w:tcBorders>
            <w:shd w:val="clear" w:color="FFFFFF" w:fill="FFFFFF"/>
            <w:vAlign w:val="center"/>
          </w:tcPr>
          <w:p>
            <w:pPr>
              <w:widowControl/>
              <w:jc w:val="center"/>
              <w:rPr>
                <w:rFonts w:ascii="宋体" w:cs="宋体"/>
                <w:kern w:val="0"/>
                <w:sz w:val="18"/>
                <w:szCs w:val="18"/>
              </w:rPr>
            </w:pPr>
            <w:r>
              <w:rPr>
                <w:rFonts w:ascii="宋体" w:cs="宋体" w:hint="eastAsia"/>
                <w:kern w:val="0"/>
                <w:sz w:val="18"/>
                <w:szCs w:val="18"/>
              </w:rPr>
              <w:t>3</w:t>
            </w:r>
          </w:p>
        </w:tc>
        <w:tc>
          <w:tcPr>
            <w:tcW w:w="5860" w:type="dxa"/>
            <w:gridSpan w:val="2"/>
            <w:tcBorders>
              <w:top w:val="single" w:sz="4" w:space="0" w:color="000000"/>
              <w:left w:val="nil"/>
              <w:bottom w:val="single" w:sz="8" w:space="0" w:color="auto"/>
              <w:right w:val="single" w:sz="4" w:space="0" w:color="000000"/>
            </w:tcBorders>
            <w:shd w:val="clear" w:color="000000" w:fill="FFFF00"/>
            <w:vAlign w:val="center"/>
          </w:tcPr>
          <w:p>
            <w:pPr>
              <w:widowControl/>
              <w:jc w:val="left"/>
              <w:rPr>
                <w:rFonts w:ascii="宋体" w:cs="宋体"/>
                <w:kern w:val="0"/>
                <w:sz w:val="18"/>
                <w:szCs w:val="18"/>
              </w:rPr>
            </w:pPr>
            <w:r>
              <w:rPr>
                <w:rFonts w:ascii="宋体" w:cs="宋体" w:hint="eastAsia"/>
                <w:kern w:val="0"/>
                <w:sz w:val="18"/>
                <w:szCs w:val="18"/>
              </w:rPr>
              <w:t>消防主机调试</w:t>
            </w:r>
          </w:p>
        </w:tc>
        <w:tc>
          <w:tcPr>
            <w:tcW w:w="620" w:type="dxa"/>
            <w:tcBorders>
              <w:top w:val="nil"/>
              <w:left w:val="nil"/>
              <w:bottom w:val="single" w:sz="8" w:space="0" w:color="auto"/>
              <w:right w:val="single" w:sz="4" w:space="0" w:color="000000"/>
            </w:tcBorders>
            <w:shd w:val="clear" w:color="FFFFFF" w:fill="FFFF00"/>
            <w:vAlign w:val="center"/>
          </w:tcPr>
          <w:p>
            <w:pPr>
              <w:widowControl/>
              <w:jc w:val="center"/>
              <w:rPr>
                <w:rFonts w:ascii="宋体" w:cs="宋体"/>
                <w:b/>
                <w:bCs/>
                <w:kern w:val="0"/>
                <w:sz w:val="18"/>
                <w:szCs w:val="18"/>
              </w:rPr>
            </w:pPr>
            <w:r>
              <w:rPr>
                <w:rFonts w:ascii="宋体" w:cs="宋体" w:hint="eastAsia"/>
                <w:b/>
                <w:bCs/>
                <w:kern w:val="0"/>
                <w:sz w:val="18"/>
                <w:szCs w:val="18"/>
              </w:rPr>
              <w:t>系统</w:t>
            </w:r>
          </w:p>
        </w:tc>
        <w:tc>
          <w:tcPr>
            <w:tcW w:w="1760" w:type="dxa"/>
            <w:tcBorders>
              <w:top w:val="nil"/>
              <w:left w:val="nil"/>
              <w:bottom w:val="single" w:sz="8" w:space="0" w:color="auto"/>
              <w:right w:val="single" w:sz="8" w:space="0" w:color="auto"/>
            </w:tcBorders>
            <w:shd w:val="clear" w:color="FFFFFF" w:fill="FFFF00"/>
            <w:vAlign w:val="center"/>
          </w:tcPr>
          <w:p>
            <w:pPr>
              <w:widowControl/>
              <w:jc w:val="right"/>
              <w:rPr>
                <w:rFonts w:ascii="宋体" w:cs="宋体"/>
                <w:b/>
                <w:bCs/>
                <w:kern w:val="0"/>
                <w:sz w:val="18"/>
                <w:szCs w:val="18"/>
              </w:rPr>
            </w:pPr>
            <w:r>
              <w:rPr>
                <w:rFonts w:ascii="宋体" w:cs="宋体" w:hint="eastAsia"/>
                <w:b/>
                <w:bCs/>
                <w:kern w:val="0"/>
                <w:sz w:val="18"/>
                <w:szCs w:val="18"/>
              </w:rPr>
              <w:t>1</w:t>
            </w:r>
          </w:p>
        </w:tc>
      </w:tr>
    </w:tbl>
    <w:p>
      <w:pPr>
        <w:spacing w:line="360" w:lineRule="auto"/>
        <w:ind w:firstLineChars="200" w:firstLine="480"/>
        <w:rPr>
          <w:rFonts w:ascii="仿宋" w:eastAsia="仿宋"/>
          <w:sz w:val="24"/>
        </w:rPr>
      </w:pPr>
      <w:r>
        <w:rPr>
          <w:rFonts w:ascii="仿宋" w:eastAsia="仿宋" w:hint="eastAsia"/>
          <w:sz w:val="24"/>
        </w:rPr>
        <w:t>所有改造项目需按现行消防规范要求进行</w:t>
      </w:r>
    </w:p>
    <w:p>
      <w:pPr>
        <w:pStyle w:val="47"/>
        <w:ind w:leftChars="0" w:left="0" w:firstLineChars="0" w:firstLine="0"/>
        <w:rPr>
          <w:rFonts w:ascii="宋体" w:cs="宋体"/>
        </w:rPr>
      </w:pPr>
      <w:permEnd w:id="728"/>
    </w:p>
    <w:p>
      <w:pPr>
        <w:spacing w:line="360" w:lineRule="auto"/>
        <w:rPr>
          <w:rFonts w:ascii="宋体" w:cs="宋体"/>
          <w:sz w:val="24"/>
        </w:rPr>
        <w:sectPr>
          <w:pgSz w:w="11906" w:h="16838"/>
          <w:pgMar w:top="1440" w:right="1797" w:bottom="1440" w:left="1797" w:header="851" w:footer="992" w:gutter="0"/>
          <w:titlePg/>
          <w:docGrid w:linePitch="312" w:charSpace="0"/>
        </w:sectPr>
      </w:pPr>
    </w:p>
    <w:p>
      <w:pPr>
        <w:spacing w:line="360" w:lineRule="auto"/>
        <w:jc w:val="center"/>
        <w:outlineLvl w:val="0"/>
        <w:rPr>
          <w:rFonts w:ascii="宋体"/>
          <w:b/>
          <w:sz w:val="36"/>
          <w:szCs w:val="36"/>
        </w:rPr>
      </w:pPr>
      <w:bookmarkStart w:id="730" w:name="_Toc184297075"/>
      <w:bookmarkStart w:id="731" w:name="_Toc195783841"/>
      <w:r>
        <w:rPr>
          <w:rFonts w:ascii="宋体"/>
          <w:b/>
          <w:sz w:val="36"/>
          <w:szCs w:val="36"/>
        </w:rPr>
        <w:t>第</w:t>
      </w:r>
      <w:r>
        <w:rPr>
          <w:rFonts w:ascii="宋体" w:hint="eastAsia"/>
          <w:b/>
          <w:sz w:val="36"/>
          <w:szCs w:val="36"/>
        </w:rPr>
        <w:t>五</w:t>
      </w:r>
      <w:r>
        <w:rPr>
          <w:rFonts w:ascii="宋体"/>
          <w:b/>
          <w:sz w:val="36"/>
          <w:szCs w:val="36"/>
        </w:rPr>
        <w:t>章   响应文件格式</w:t>
      </w:r>
      <w:bookmarkEnd w:id="730"/>
      <w:bookmarkEnd w:id="731"/>
    </w:p>
    <w:p>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pPr>
        <w:tabs>
          <w:tab w:val="left" w:pos="900"/>
          <w:tab w:val="left" w:pos="1980"/>
        </w:tabs>
        <w:snapToGrid w:val="0"/>
        <w:spacing w:line="360" w:lineRule="auto"/>
        <w:ind w:left="142"/>
        <w:rPr>
          <w:sz w:val="24"/>
        </w:rPr>
      </w:pPr>
    </w:p>
    <w:p>
      <w:pPr>
        <w:widowControl/>
        <w:jc w:val="left"/>
        <w:rPr>
          <w:b/>
          <w:sz w:val="24"/>
        </w:rPr>
      </w:pPr>
      <w:r>
        <w:rPr>
          <w:sz w:val="24"/>
        </w:rPr>
        <w:br w:type="page"/>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Pr>
          <w:b/>
          <w:spacing w:val="20"/>
          <w:sz w:val="24"/>
        </w:rPr>
        <w:t>响应文件</w:t>
      </w:r>
      <w:r>
        <w:rPr>
          <w:b/>
          <w:sz w:val="24"/>
        </w:rPr>
        <w:t>封面</w:t>
      </w:r>
    </w:p>
    <w:p>
      <w:pPr>
        <w:jc w:val="center"/>
        <w:rPr>
          <w:szCs w:val="21"/>
        </w:rPr>
      </w:pPr>
    </w:p>
    <w:p>
      <w:pPr>
        <w:jc w:val="center"/>
        <w:rPr>
          <w:b/>
          <w:spacing w:val="60"/>
          <w:sz w:val="84"/>
          <w:szCs w:val="84"/>
        </w:rPr>
      </w:pPr>
    </w:p>
    <w:p>
      <w:pPr>
        <w:jc w:val="center"/>
        <w:rPr>
          <w:b/>
          <w:spacing w:val="60"/>
          <w:sz w:val="84"/>
          <w:szCs w:val="84"/>
        </w:rPr>
      </w:pPr>
    </w:p>
    <w:p>
      <w:pPr>
        <w:jc w:val="center"/>
        <w:rPr>
          <w:b/>
          <w:spacing w:val="60"/>
          <w:sz w:val="84"/>
          <w:szCs w:val="84"/>
        </w:rPr>
      </w:pPr>
      <w:r>
        <w:rPr>
          <w:rFonts w:hint="eastAsia"/>
          <w:b/>
          <w:spacing w:val="60"/>
          <w:sz w:val="84"/>
          <w:szCs w:val="84"/>
        </w:rPr>
        <w:t>响 应</w:t>
      </w:r>
      <w:r>
        <w:rPr>
          <w:b/>
          <w:spacing w:val="60"/>
          <w:sz w:val="84"/>
          <w:szCs w:val="84"/>
        </w:rPr>
        <w:t xml:space="preserve"> 文 件</w:t>
      </w:r>
    </w:p>
    <w:p>
      <w:pPr>
        <w:jc w:val="center"/>
        <w:rPr>
          <w:b/>
          <w:spacing w:val="60"/>
          <w:sz w:val="52"/>
          <w:szCs w:val="5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spacing w:line="360" w:lineRule="auto"/>
        <w:ind w:firstLineChars="150" w:firstLine="540"/>
        <w:rPr>
          <w:b/>
          <w:spacing w:val="20"/>
          <w:sz w:val="32"/>
          <w:szCs w:val="32"/>
        </w:rPr>
      </w:pPr>
      <w:r>
        <w:rPr>
          <w:b/>
          <w:spacing w:val="20"/>
          <w:sz w:val="32"/>
          <w:szCs w:val="32"/>
        </w:rPr>
        <w:t>项目名称：</w:t>
      </w:r>
      <w:permStart w:id="732" w:edGrp="everyone"/>
      <w:r>
        <w:rPr>
          <w:rFonts w:hint="eastAsia"/>
          <w:b/>
          <w:spacing w:val="20"/>
          <w:sz w:val="32"/>
          <w:szCs w:val="32"/>
        </w:rPr>
        <w:t xml:space="preserve">               </w:t>
      </w:r>
    </w:p>
    <w:p>
      <w:pPr>
        <w:spacing w:line="360" w:lineRule="auto"/>
        <w:ind w:firstLineChars="150" w:firstLine="540"/>
        <w:rPr>
          <w:b/>
          <w:spacing w:val="20"/>
          <w:sz w:val="32"/>
          <w:szCs w:val="32"/>
        </w:rPr>
      </w:pPr>
      <w:permEnd w:id="732"/>
      <w:r>
        <w:rPr>
          <w:b/>
          <w:spacing w:val="20"/>
          <w:sz w:val="32"/>
          <w:szCs w:val="32"/>
        </w:rPr>
        <w:t>项目编号：</w:t>
      </w:r>
      <w:permStart w:id="733" w:edGrp="everyone"/>
      <w:r>
        <w:rPr>
          <w:rFonts w:hint="eastAsia"/>
          <w:b/>
          <w:spacing w:val="20"/>
          <w:sz w:val="32"/>
          <w:szCs w:val="32"/>
        </w:rPr>
        <w:t xml:space="preserve">               </w:t>
      </w:r>
    </w:p>
    <w:p>
      <w:pPr>
        <w:ind w:firstLineChars="150" w:firstLine="540"/>
        <w:rPr>
          <w:b/>
          <w:spacing w:val="20"/>
          <w:sz w:val="32"/>
          <w:szCs w:val="32"/>
        </w:rPr>
      </w:pPr>
      <w:permEnd w:id="733"/>
    </w:p>
    <w:p>
      <w:pPr>
        <w:ind w:firstLineChars="150" w:firstLine="540"/>
        <w:rPr>
          <w:b/>
          <w:spacing w:val="20"/>
          <w:sz w:val="32"/>
          <w:szCs w:val="32"/>
        </w:rPr>
      </w:pPr>
    </w:p>
    <w:p>
      <w:pPr>
        <w:ind w:firstLineChars="150" w:firstLine="540"/>
        <w:rPr>
          <w:b/>
          <w:spacing w:val="20"/>
          <w:sz w:val="32"/>
          <w:szCs w:val="32"/>
        </w:rPr>
      </w:pPr>
    </w:p>
    <w:p>
      <w:pPr>
        <w:ind w:firstLineChars="150" w:firstLine="540"/>
        <w:rPr>
          <w:b/>
          <w:spacing w:val="20"/>
          <w:sz w:val="32"/>
          <w:szCs w:val="32"/>
        </w:rPr>
      </w:pPr>
    </w:p>
    <w:p>
      <w:pPr>
        <w:jc w:val="center"/>
        <w:rPr>
          <w:b/>
          <w:spacing w:val="20"/>
          <w:sz w:val="32"/>
          <w:szCs w:val="32"/>
        </w:rPr>
      </w:pPr>
    </w:p>
    <w:p>
      <w:pPr>
        <w:spacing w:line="360" w:lineRule="auto"/>
        <w:ind w:firstLineChars="400" w:firstLine="1440"/>
        <w:jc w:val="left"/>
        <w:rPr>
          <w:b/>
          <w:sz w:val="24"/>
          <w:u w:val="single"/>
        </w:rPr>
      </w:pPr>
      <w:r>
        <w:rPr>
          <w:b/>
          <w:spacing w:val="20"/>
          <w:sz w:val="32"/>
          <w:szCs w:val="32"/>
        </w:rPr>
        <w:t>供应商名称：</w:t>
      </w:r>
      <w:permStart w:id="734" w:edGrp="everyone"/>
      <w:r>
        <w:rPr>
          <w:b/>
          <w:sz w:val="24"/>
          <w:u w:val="single"/>
        </w:rPr>
        <w:br w:type="page"/>
      </w:r>
      <w:bookmarkStart w:id="735" w:name="_Toc485981784"/>
      <w:bookmarkStart w:id="736" w:name="_Toc152042576"/>
      <w:bookmarkStart w:id="737" w:name="_Toc144974856"/>
      <w:bookmarkStart w:id="738" w:name="_Toc27875"/>
      <w:bookmarkStart w:id="739" w:name="_Toc247527827"/>
      <w:bookmarkStart w:id="740" w:name="_Toc247514246"/>
      <w:bookmarkStart w:id="741" w:name="_Toc152045787"/>
    </w:p>
    <w:p>
      <w:pPr>
        <w:spacing w:line="360" w:lineRule="auto"/>
        <w:jc w:val="center"/>
        <w:rPr>
          <w:rFonts w:ascii="宋体" w:cs="宋体"/>
          <w:b/>
          <w:bCs/>
          <w:sz w:val="40"/>
          <w:szCs w:val="40"/>
        </w:rPr>
      </w:pPr>
      <w:permEnd w:id="734"/>
      <w:r>
        <w:rPr>
          <w:rFonts w:ascii="宋体" w:cs="宋体" w:hint="eastAsia"/>
          <w:b/>
          <w:bCs/>
          <w:sz w:val="40"/>
          <w:szCs w:val="40"/>
        </w:rPr>
        <w:t>目  录</w:t>
      </w:r>
      <w:bookmarkEnd w:id="735"/>
      <w:bookmarkEnd w:id="736"/>
      <w:bookmarkEnd w:id="737"/>
      <w:bookmarkEnd w:id="738"/>
      <w:bookmarkEnd w:id="739"/>
      <w:bookmarkEnd w:id="740"/>
      <w:bookmarkEnd w:id="741"/>
    </w:p>
    <w:sdt>
      <w:sdtPr>
        <w:rPr>
          <w:rFonts w:ascii="Times New Roman" w:eastAsia="宋体" w:hAnsi="Times New Roman"/>
          <w:color w:val="auto"/>
          <w:kern w:val="2"/>
          <w:sz w:val="21"/>
          <w:szCs w:val="24"/>
          <w:lang w:val="zh-CN"/>
        </w:rPr>
        <w:id w:val="1729117263"/>
        <w:docPartObj>
          <w:docPartGallery w:val="Table of Contents"/>
          <w:docPartUnique/>
        </w:docPartObj>
      </w:sdtPr>
      <w:sdtEndPr>
        <w:rPr>
          <w:b/>
          <w:bCs/>
        </w:rPr>
      </w:sdtEndPr>
      <w:sdtContent>
        <w:p>
          <w:pPr>
            <w:pStyle w:val="249"/>
            <w:rPr>
              <w:rFonts w:ascii="等线" w:eastAsia="等线" w:cs="Arial"/>
              <w:sz w:val="22"/>
            </w:rPr>
          </w:pPr>
          <w:r>
            <w:fldChar w:fldCharType="begin"/>
          </w:r>
          <w:r>
            <w:instrText xml:space="preserve"> TOC \o "1-3" \h \z \u </w:instrText>
          </w:r>
          <w:r>
            <w:fldChar w:fldCharType="separate"/>
          </w:r>
        </w:p>
        <w:p>
          <w:pPr>
            <w:pStyle w:val="35"/>
            <w:tabs>
              <w:tab w:val="left" w:pos="1050"/>
              <w:tab w:val="right" w:leader="dot" w:pos="8937"/>
            </w:tabs>
            <w:rPr>
              <w:rFonts w:ascii="等线" w:eastAsia="等线" w:cs="Arial"/>
              <w:b w:val="0"/>
              <w:sz w:val="22"/>
            </w:rPr>
          </w:pPr>
        </w:p>
        <w:p>
          <w:pPr>
            <w:pStyle w:val="27"/>
            <w:tabs>
              <w:tab w:val="right" w:leader="dot" w:pos="9062"/>
            </w:tabs>
            <w:spacing w:line="360" w:lineRule="auto"/>
            <w:ind w:leftChars="0" w:left="0"/>
            <w:jc w:val="left"/>
            <w:rPr>
              <w:rFonts w:ascii="仿宋" w:eastAsia="仿宋" w:cs="Arial"/>
              <w:sz w:val="30"/>
              <w:szCs w:val="30"/>
            </w:rPr>
          </w:pPr>
          <w:r>
            <w:fldChar w:fldCharType="begin"/>
          </w:r>
          <w:r>
            <w:instrText>Hyperlink \l "_Toc195783842"</w:instrText>
          </w:r>
          <w:r>
            <w:fldChar w:fldCharType="separate"/>
          </w:r>
          <w:r>
            <w:rPr>
              <w:rFonts w:ascii="仿宋" w:eastAsia="仿宋" w:hint="eastAsia"/>
              <w:b/>
              <w:bCs/>
              <w:sz w:val="30"/>
              <w:szCs w:val="30"/>
            </w:rPr>
            <w:t>1 响应函</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_Toc195783842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19</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sz w:val="30"/>
              <w:szCs w:val="30"/>
            </w:rPr>
          </w:pPr>
          <w:r>
            <w:fldChar w:fldCharType="begin"/>
          </w:r>
          <w:r>
            <w:instrText>Hyperlink \l "_Toc195783843"</w:instrText>
          </w:r>
          <w:r>
            <w:fldChar w:fldCharType="separate"/>
          </w:r>
          <w:r>
            <w:rPr>
              <w:rFonts w:ascii="仿宋" w:eastAsia="仿宋" w:hint="eastAsia"/>
              <w:b/>
              <w:bCs/>
              <w:sz w:val="30"/>
              <w:szCs w:val="30"/>
            </w:rPr>
            <w:t>2 授权委托书</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_Toc195783843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20</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b/>
              <w:bCs/>
              <w:sz w:val="30"/>
              <w:szCs w:val="30"/>
            </w:rPr>
          </w:pPr>
          <w:r>
            <w:fldChar w:fldCharType="begin"/>
          </w:r>
          <w:r>
            <w:instrText>Hyperlink \l "_Toc195783844"</w:instrText>
          </w:r>
          <w:r>
            <w:fldChar w:fldCharType="separate"/>
          </w:r>
          <w:r>
            <w:rPr>
              <w:rFonts w:ascii="仿宋" w:eastAsia="仿宋" w:hint="eastAsia"/>
              <w:b/>
              <w:bCs/>
              <w:sz w:val="30"/>
              <w:szCs w:val="30"/>
            </w:rPr>
            <w:t>3 报价一览表</w:t>
            <w:tab/>
          </w:r>
          <w:r>
            <w:rPr>
              <w:rFonts w:ascii="仿宋" w:eastAsia="仿宋"/>
              <w:b/>
              <w:bCs/>
              <w:sz w:val="30"/>
              <w:szCs w:val="30"/>
            </w:rPr>
            <w:fldChar w:fldCharType="begin"/>
          </w:r>
          <w:r>
            <w:rPr>
              <w:rFonts w:ascii="仿宋" w:eastAsia="仿宋" w:hint="eastAsia"/>
              <w:b/>
              <w:bCs/>
              <w:sz w:val="30"/>
              <w:szCs w:val="30"/>
            </w:rPr>
            <w:instrText xml:space="preserve"> </w:instrText>
          </w:r>
          <w:r>
            <w:rPr>
              <w:rFonts w:ascii="仿宋" w:eastAsia="仿宋"/>
              <w:b/>
              <w:bCs/>
              <w:sz w:val="30"/>
              <w:szCs w:val="30"/>
            </w:rPr>
            <w:instrText>PAGEREF _Toc195783844 \h</w:instrText>
          </w:r>
          <w:r>
            <w:rPr>
              <w:rFonts w:ascii="仿宋" w:eastAsia="仿宋" w:hint="eastAsia"/>
              <w:b/>
              <w:bCs/>
              <w:sz w:val="30"/>
              <w:szCs w:val="30"/>
            </w:rPr>
            <w:instrText xml:space="preserve"> </w:instrText>
          </w:r>
          <w:r>
            <w:rPr>
              <w:rFonts w:ascii="仿宋" w:eastAsia="仿宋" w:hint="eastAsia"/>
              <w:b/>
              <w:bCs/>
              <w:sz w:val="30"/>
              <w:szCs w:val="30"/>
            </w:rPr>
            <w:fldChar w:fldCharType="separate"/>
          </w:r>
          <w:r>
            <w:rPr>
              <w:rFonts w:ascii="仿宋" w:eastAsia="仿宋"/>
              <w:b/>
              <w:bCs/>
              <w:sz w:val="30"/>
              <w:szCs w:val="30"/>
            </w:rPr>
            <w:t>22</w:t>
          </w:r>
          <w:r>
            <w:rPr>
              <w:rFonts w:ascii="仿宋" w:eastAsia="仿宋" w:hint="eastAsia"/>
              <w:b/>
              <w:bCs/>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sz w:val="30"/>
              <w:szCs w:val="30"/>
            </w:rPr>
          </w:pPr>
          <w:r>
            <w:fldChar w:fldCharType="begin"/>
          </w:r>
          <w:r>
            <w:instrText>Hyperlink \l "_Toc195783846"</w:instrText>
          </w:r>
          <w:r>
            <w:fldChar w:fldCharType="separate"/>
          </w:r>
          <w:r>
            <w:rPr>
              <w:rFonts w:ascii="仿宋" w:eastAsia="仿宋" w:hint="eastAsia"/>
              <w:b/>
              <w:bCs/>
              <w:sz w:val="30"/>
              <w:szCs w:val="30"/>
            </w:rPr>
            <w:t>4 资格证明资料</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_Toc195783846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23</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sz w:val="30"/>
              <w:szCs w:val="30"/>
            </w:rPr>
          </w:pPr>
          <w:r>
            <w:fldChar w:fldCharType="begin"/>
          </w:r>
          <w:r>
            <w:instrText>Hyperlink \l "_Toc195783847"</w:instrText>
          </w:r>
          <w:r>
            <w:fldChar w:fldCharType="separate"/>
          </w:r>
          <w:r>
            <w:rPr>
              <w:rFonts w:ascii="仿宋" w:eastAsia="仿宋" w:hint="eastAsia"/>
              <w:sz w:val="30"/>
              <w:szCs w:val="30"/>
            </w:rPr>
            <w:t>4-1营业执照等证明文件</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_Toc195783847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23</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sz w:val="30"/>
              <w:szCs w:val="30"/>
            </w:rPr>
          </w:pPr>
          <w:r>
            <w:fldChar w:fldCharType="begin"/>
          </w:r>
          <w:r>
            <w:instrText>Hyperlink \l "_Toc195783848"</w:instrText>
          </w:r>
          <w:r>
            <w:fldChar w:fldCharType="separate"/>
          </w:r>
          <w:r>
            <w:rPr>
              <w:rFonts w:ascii="仿宋" w:eastAsia="仿宋" w:hint="eastAsia"/>
              <w:sz w:val="30"/>
              <w:szCs w:val="30"/>
            </w:rPr>
            <w:t>4-2 供应商资格声明书</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_Toc195783848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24</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sz w:val="30"/>
              <w:szCs w:val="30"/>
            </w:rPr>
          </w:pPr>
          <w:r>
            <w:fldChar w:fldCharType="begin"/>
          </w:r>
          <w:r>
            <w:instrText>Hyperlink \l "_Toc195783849"</w:instrText>
          </w:r>
          <w:r>
            <w:fldChar w:fldCharType="separate"/>
          </w:r>
          <w:r>
            <w:rPr>
              <w:rFonts w:ascii="仿宋" w:eastAsia="仿宋" w:hint="eastAsia"/>
              <w:sz w:val="30"/>
              <w:szCs w:val="30"/>
            </w:rPr>
            <w:t>4-3 无重大违法记录声明函</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_Toc195783849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25</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sz w:val="30"/>
              <w:szCs w:val="30"/>
            </w:rPr>
          </w:pPr>
          <w:r>
            <w:fldChar w:fldCharType="begin"/>
          </w:r>
          <w:r>
            <w:instrText>Hyperlink \l "_Toc195783850"</w:instrText>
          </w:r>
          <w:r>
            <w:fldChar w:fldCharType="separate"/>
          </w:r>
          <w:r>
            <w:rPr>
              <w:rFonts w:ascii="仿宋" w:eastAsia="仿宋" w:hint="eastAsia"/>
              <w:sz w:val="30"/>
              <w:szCs w:val="30"/>
            </w:rPr>
            <w:t>4-4 中小企业声明函（如有）</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_Toc195783850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26</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firstLineChars="200" w:firstLine="420"/>
            <w:jc w:val="left"/>
            <w:rPr>
              <w:rFonts w:ascii="仿宋" w:eastAsia="仿宋" w:cs="Arial"/>
              <w:sz w:val="30"/>
              <w:szCs w:val="30"/>
            </w:rPr>
          </w:pPr>
          <w:r>
            <w:fldChar w:fldCharType="begin"/>
          </w:r>
          <w:r>
            <w:instrText>Hyperlink \l "_Toc195783852"</w:instrText>
          </w:r>
          <w:r>
            <w:fldChar w:fldCharType="separate"/>
          </w:r>
          <w:r>
            <w:rPr>
              <w:rFonts w:ascii="仿宋" w:eastAsia="仿宋" w:hint="eastAsia"/>
              <w:sz w:val="30"/>
              <w:szCs w:val="30"/>
            </w:rPr>
            <w:t>4-5 比选文件要求的其他资格证明文件（如有）</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_Toc195783852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27</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sz w:val="30"/>
              <w:szCs w:val="30"/>
            </w:rPr>
          </w:pPr>
          <w:r>
            <w:fldChar w:fldCharType="begin"/>
          </w:r>
          <w:r>
            <w:instrText>Hyperlink \l "_Toc195783853"</w:instrText>
          </w:r>
          <w:r>
            <w:fldChar w:fldCharType="separate"/>
          </w:r>
          <w:r>
            <w:rPr>
              <w:rFonts w:ascii="仿宋" w:eastAsia="仿宋" w:hint="eastAsia"/>
              <w:b/>
              <w:bCs/>
              <w:sz w:val="30"/>
              <w:szCs w:val="30"/>
            </w:rPr>
            <w:t>5 类似业绩合同一览表</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_Toc195783853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28</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sz w:val="30"/>
              <w:szCs w:val="30"/>
            </w:rPr>
          </w:pPr>
          <w:r>
            <w:fldChar w:fldCharType="begin"/>
          </w:r>
          <w:r>
            <w:instrText>Hyperlink \l "_Toc195783855"</w:instrText>
          </w:r>
          <w:r>
            <w:fldChar w:fldCharType="separate"/>
          </w:r>
          <w:r>
            <w:rPr>
              <w:rFonts w:ascii="仿宋" w:eastAsia="仿宋" w:hint="eastAsia"/>
              <w:b/>
              <w:bCs/>
              <w:sz w:val="30"/>
              <w:szCs w:val="30"/>
            </w:rPr>
            <w:t>6 相关方案</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_Toc195783855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29</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仿宋" w:eastAsia="仿宋" w:cs="Arial"/>
              <w:sz w:val="30"/>
              <w:szCs w:val="30"/>
            </w:rPr>
          </w:pPr>
          <w:r>
            <w:fldChar w:fldCharType="begin"/>
          </w:r>
          <w:r>
            <w:instrText>Hyperlink \l "_Toc195783856"</w:instrText>
          </w:r>
          <w:r>
            <w:fldChar w:fldCharType="separate"/>
          </w:r>
          <w:r>
            <w:rPr>
              <w:rFonts w:ascii="仿宋" w:eastAsia="仿宋" w:hint="eastAsia"/>
              <w:sz w:val="30"/>
              <w:szCs w:val="30"/>
            </w:rPr>
            <w:t>（此部分内容格式自拟，具体要求详见评分标准）</w:t>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_Toc195783856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29</w:t>
          </w:r>
          <w:r>
            <w:rPr>
              <w:rFonts w:ascii="仿宋" w:eastAsia="仿宋" w:hint="eastAsia"/>
              <w:sz w:val="30"/>
              <w:szCs w:val="30"/>
            </w:rPr>
            <w:fldChar w:fldCharType="end"/>
          </w:r>
          <w:r>
            <w:fldChar w:fldCharType="end"/>
          </w:r>
        </w:p>
        <w:p>
          <w:pPr>
            <w:pStyle w:val="27"/>
            <w:tabs>
              <w:tab w:val="right" w:leader="dot" w:pos="9062"/>
            </w:tabs>
            <w:spacing w:line="360" w:lineRule="auto"/>
            <w:ind w:leftChars="0" w:left="0"/>
            <w:jc w:val="left"/>
            <w:rPr>
              <w:rFonts w:ascii="等线" w:eastAsia="等线" w:cs="Arial"/>
              <w:sz w:val="22"/>
            </w:rPr>
          </w:pPr>
          <w:r>
            <w:fldChar w:fldCharType="begin"/>
          </w:r>
          <w:r>
            <w:instrText>Hyperlink \l "_Toc195783857"</w:instrText>
          </w:r>
          <w:r>
            <w:fldChar w:fldCharType="separate"/>
          </w:r>
          <w:r>
            <w:rPr>
              <w:rFonts w:ascii="仿宋" w:eastAsia="仿宋" w:hint="eastAsia"/>
              <w:b/>
              <w:bCs/>
              <w:sz w:val="30"/>
              <w:szCs w:val="30"/>
            </w:rPr>
            <w:t>7 比选文件要求提供或供应商认为应附的其他材料</w:t>
          </w:r>
          <w:r>
            <w:rPr>
              <w:rFonts w:ascii="仿宋" w:eastAsia="仿宋" w:hint="eastAsia"/>
              <w:sz w:val="30"/>
              <w:szCs w:val="30"/>
            </w:rPr>
            <w:tab/>
          </w:r>
          <w:r>
            <w:rPr>
              <w:rFonts w:ascii="仿宋" w:eastAsia="仿宋"/>
              <w:sz w:val="30"/>
              <w:szCs w:val="30"/>
            </w:rPr>
            <w:fldChar w:fldCharType="begin"/>
          </w:r>
          <w:r>
            <w:rPr>
              <w:rFonts w:ascii="仿宋" w:eastAsia="仿宋" w:hint="eastAsia"/>
              <w:sz w:val="30"/>
              <w:szCs w:val="30"/>
            </w:rPr>
            <w:instrText xml:space="preserve"> </w:instrText>
          </w:r>
          <w:r>
            <w:rPr>
              <w:rFonts w:ascii="仿宋" w:eastAsia="仿宋"/>
              <w:sz w:val="30"/>
              <w:szCs w:val="30"/>
            </w:rPr>
            <w:instrText>PAGEREF _Toc195783857 \h</w:instrText>
          </w:r>
          <w:r>
            <w:rPr>
              <w:rFonts w:ascii="仿宋" w:eastAsia="仿宋" w:hint="eastAsia"/>
              <w:sz w:val="30"/>
              <w:szCs w:val="30"/>
            </w:rPr>
            <w:instrText xml:space="preserve"> </w:instrText>
          </w:r>
          <w:r>
            <w:rPr>
              <w:rFonts w:ascii="仿宋" w:eastAsia="仿宋" w:hint="eastAsia"/>
              <w:sz w:val="30"/>
              <w:szCs w:val="30"/>
            </w:rPr>
            <w:fldChar w:fldCharType="separate"/>
          </w:r>
          <w:r>
            <w:rPr>
              <w:rFonts w:ascii="仿宋" w:eastAsia="仿宋"/>
              <w:sz w:val="30"/>
              <w:szCs w:val="30"/>
            </w:rPr>
            <w:t>30</w:t>
          </w:r>
          <w:r>
            <w:rPr>
              <w:rFonts w:ascii="仿宋" w:eastAsia="仿宋" w:hint="eastAsia"/>
              <w:sz w:val="30"/>
              <w:szCs w:val="30"/>
            </w:rPr>
            <w:fldChar w:fldCharType="end"/>
          </w:r>
          <w:r>
            <w:fldChar w:fldCharType="end"/>
          </w:r>
        </w:p>
        <w:p>
          <w:r>
            <w:rPr>
              <w:b/>
              <w:bCs/>
              <w:lang w:val="zh-CN"/>
            </w:rPr>
            <w:fldChar w:fldCharType="end"/>
          </w:r>
        </w:p>
      </w:sdtContent>
    </w:sdt>
    <w:p>
      <w:pPr>
        <w:widowControl/>
        <w:jc w:val="left"/>
        <w:rPr>
          <w:b/>
          <w:sz w:val="24"/>
        </w:rPr>
      </w:pPr>
      <w:r>
        <w:rPr>
          <w:b/>
          <w:sz w:val="24"/>
        </w:rPr>
        <w:br w:type="page"/>
      </w:r>
    </w:p>
    <w:p>
      <w:pPr>
        <w:spacing w:line="360" w:lineRule="auto"/>
        <w:outlineLvl w:val="2"/>
        <w:rPr>
          <w:b/>
          <w:bCs/>
          <w:sz w:val="24"/>
          <w:szCs w:val="20"/>
        </w:rPr>
      </w:pPr>
      <w:bookmarkStart w:id="742" w:name="_Hlt520274121"/>
      <w:bookmarkStart w:id="743" w:name="_Hlt520274065"/>
      <w:bookmarkStart w:id="744" w:name="_Hlt520271212"/>
      <w:bookmarkStart w:id="745" w:name="_Hlt520350918"/>
      <w:bookmarkStart w:id="746" w:name="_Hlt520343392"/>
      <w:bookmarkStart w:id="747" w:name="_Hlt520274393"/>
      <w:bookmarkStart w:id="748" w:name="_Hlt520273711"/>
      <w:bookmarkStart w:id="749" w:name="_Hlt520355504"/>
      <w:bookmarkStart w:id="750" w:name="_Hlt520343000"/>
      <w:bookmarkStart w:id="751" w:name="_Hlt520274407"/>
      <w:bookmarkStart w:id="752" w:name="_Ref467988698"/>
      <w:bookmarkStart w:id="753" w:name="_Toc480942349"/>
      <w:bookmarkStart w:id="754" w:name="_Toc226965829"/>
      <w:bookmarkStart w:id="755" w:name="_Toc226337252"/>
      <w:bookmarkStart w:id="756" w:name="_Toc226309800"/>
      <w:bookmarkStart w:id="757" w:name="_Toc142311058"/>
      <w:bookmarkStart w:id="758" w:name="_Toc226965746"/>
      <w:bookmarkStart w:id="759" w:name="_Toc520356217"/>
      <w:bookmarkStart w:id="760" w:name="_Toc150480794"/>
      <w:bookmarkStart w:id="761" w:name="_Toc127151556"/>
      <w:bookmarkStart w:id="762" w:name="_Toc195842921"/>
      <w:bookmarkStart w:id="763" w:name="_Toc150774761"/>
      <w:bookmarkStart w:id="764" w:name="_Toc195783842"/>
      <w:bookmarkEnd w:id="742"/>
      <w:bookmarkEnd w:id="743"/>
      <w:bookmarkEnd w:id="744"/>
      <w:bookmarkEnd w:id="745"/>
      <w:bookmarkEnd w:id="746"/>
      <w:bookmarkEnd w:id="747"/>
      <w:bookmarkEnd w:id="748"/>
      <w:bookmarkEnd w:id="749"/>
      <w:bookmarkEnd w:id="750"/>
      <w:bookmarkEnd w:id="751"/>
      <w:r>
        <w:rPr>
          <w:b/>
          <w:bCs/>
          <w:sz w:val="24"/>
          <w:szCs w:val="20"/>
        </w:rPr>
        <w:t xml:space="preserve">1  </w:t>
      </w:r>
      <w:bookmarkEnd w:id="752"/>
      <w:bookmarkEnd w:id="753"/>
      <w:r>
        <w:rPr>
          <w:b/>
          <w:bCs/>
          <w:sz w:val="24"/>
          <w:szCs w:val="20"/>
        </w:rPr>
        <w:t>响应函</w:t>
      </w:r>
      <w:bookmarkEnd w:id="754"/>
      <w:bookmarkEnd w:id="755"/>
      <w:bookmarkEnd w:id="756"/>
      <w:bookmarkEnd w:id="757"/>
      <w:bookmarkEnd w:id="758"/>
      <w:bookmarkEnd w:id="759"/>
      <w:bookmarkEnd w:id="760"/>
      <w:bookmarkEnd w:id="761"/>
      <w:bookmarkEnd w:id="762"/>
      <w:bookmarkEnd w:id="763"/>
      <w:bookmarkEnd w:id="764"/>
      <w:r>
        <w:rPr>
          <w:rFonts w:hint="eastAsia"/>
          <w:b/>
          <w:bCs/>
          <w:sz w:val="24"/>
          <w:szCs w:val="20"/>
        </w:rPr>
        <w:t xml:space="preserve"> </w:t>
      </w:r>
    </w:p>
    <w:p>
      <w:pPr>
        <w:tabs>
          <w:tab w:val="left" w:pos="5580"/>
        </w:tabs>
        <w:spacing w:line="360" w:lineRule="auto"/>
        <w:rPr>
          <w:sz w:val="24"/>
        </w:rPr>
      </w:pPr>
    </w:p>
    <w:p>
      <w:pPr>
        <w:spacing w:line="360" w:lineRule="auto"/>
        <w:jc w:val="center"/>
        <w:rPr>
          <w:b/>
          <w:sz w:val="36"/>
          <w:szCs w:val="36"/>
        </w:rPr>
      </w:pPr>
      <w:r>
        <w:rPr>
          <w:rFonts w:hint="eastAsia"/>
          <w:b/>
          <w:sz w:val="36"/>
          <w:szCs w:val="36"/>
        </w:rPr>
        <w:t>响应函</w:t>
      </w:r>
    </w:p>
    <w:p>
      <w:pPr>
        <w:tabs>
          <w:tab w:val="left" w:pos="5580"/>
        </w:tabs>
        <w:spacing w:line="360" w:lineRule="auto"/>
        <w:rPr>
          <w:sz w:val="24"/>
        </w:rPr>
      </w:pPr>
      <w:r>
        <w:rPr>
          <w:sz w:val="24"/>
        </w:rPr>
        <w:t>致：</w:t>
      </w:r>
      <w:permStart w:id="765" w:edGrp="everyone"/>
      <w:r>
        <w:rPr>
          <w:rFonts w:hint="eastAsia"/>
          <w:sz w:val="24"/>
          <w:u w:val="single"/>
        </w:rPr>
        <w:t>中国康复研究中心</w:t>
      </w:r>
      <w:permEnd w:id="765"/>
    </w:p>
    <w:p>
      <w:pPr>
        <w:tabs>
          <w:tab w:val="left" w:pos="5580"/>
        </w:tabs>
        <w:spacing w:line="360" w:lineRule="auto"/>
        <w:rPr>
          <w:sz w:val="24"/>
          <w:szCs w:val="20"/>
        </w:rPr>
      </w:pPr>
    </w:p>
    <w:p>
      <w:pPr>
        <w:tabs>
          <w:tab w:val="left" w:pos="5580"/>
        </w:tabs>
        <w:spacing w:line="360" w:lineRule="auto"/>
        <w:ind w:firstLine="408"/>
        <w:rPr>
          <w:sz w:val="24"/>
          <w:szCs w:val="20"/>
        </w:rPr>
      </w:pPr>
      <w:r>
        <w:rPr>
          <w:sz w:val="24"/>
          <w:szCs w:val="20"/>
        </w:rPr>
        <w:t>我方参加你方就</w:t>
      </w:r>
      <w:permStart w:id="766" w:edGrp="everyone"/>
      <w:r>
        <w:rPr>
          <w:sz w:val="24"/>
          <w:szCs w:val="20"/>
        </w:rPr>
        <w:t>___________</w:t>
      </w:r>
      <w:permEnd w:id="766"/>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767" w:edGrp="everyone"/>
      <w:r>
        <w:rPr>
          <w:sz w:val="24"/>
          <w:u w:val="single"/>
        </w:rPr>
        <w:t>__</w:t>
      </w:r>
      <w:r>
        <w:rPr>
          <w:rFonts w:hint="eastAsia"/>
          <w:sz w:val="24"/>
          <w:u w:val="single"/>
        </w:rPr>
        <w:t xml:space="preserve">  </w:t>
      </w:r>
      <w:r>
        <w:rPr>
          <w:sz w:val="24"/>
          <w:u w:val="single"/>
        </w:rPr>
        <w:t>_</w:t>
      </w:r>
      <w:permEnd w:id="767"/>
      <w:r>
        <w:rPr>
          <w:sz w:val="24"/>
        </w:rPr>
        <w:t>份。</w:t>
      </w:r>
    </w:p>
    <w:p>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pPr>
        <w:tabs>
          <w:tab w:val="left" w:pos="720"/>
          <w:tab w:val="left" w:pos="900"/>
        </w:tabs>
        <w:spacing w:line="360" w:lineRule="auto"/>
        <w:ind w:left="360" w:firstLineChars="30" w:firstLine="72"/>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pPr>
        <w:tabs>
          <w:tab w:val="left" w:pos="5580"/>
        </w:tabs>
        <w:spacing w:line="360" w:lineRule="auto"/>
        <w:ind w:firstLineChars="175" w:firstLine="420"/>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pPr>
        <w:tabs>
          <w:tab w:val="left" w:pos="5580"/>
        </w:tabs>
        <w:spacing w:line="360" w:lineRule="auto"/>
        <w:ind w:firstLineChars="175" w:firstLine="420"/>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pPr>
        <w:tabs>
          <w:tab w:val="left" w:pos="5580"/>
        </w:tabs>
        <w:spacing w:line="360" w:lineRule="auto"/>
        <w:ind w:firstLineChars="175" w:firstLine="420"/>
        <w:rPr>
          <w:sz w:val="24"/>
          <w:szCs w:val="20"/>
        </w:rPr>
      </w:pPr>
      <w:r>
        <w:rPr>
          <w:rFonts w:hint="eastAsia"/>
          <w:sz w:val="24"/>
          <w:szCs w:val="20"/>
        </w:rPr>
        <w:t>（4）我方同意提供按照贵方可能要求的与其比选有关的一切数据或资料，完全理解贵方不一定接受最低价的响应。</w:t>
      </w:r>
    </w:p>
    <w:p>
      <w:pPr>
        <w:spacing w:line="360" w:lineRule="auto"/>
        <w:ind w:left="420"/>
        <w:rPr>
          <w:sz w:val="24"/>
        </w:rPr>
      </w:pPr>
      <w:r>
        <w:rPr>
          <w:sz w:val="24"/>
        </w:rPr>
        <w:t>2. 其他补充条款（如有）：</w:t>
      </w:r>
      <w:permStart w:id="768" w:edGrp="everyone"/>
      <w:r>
        <w:rPr>
          <w:sz w:val="24"/>
          <w:szCs w:val="20"/>
        </w:rPr>
        <w:t>_____</w:t>
      </w:r>
      <w:r>
        <w:rPr>
          <w:rFonts w:hint="eastAsia"/>
          <w:sz w:val="24"/>
          <w:szCs w:val="20"/>
        </w:rPr>
        <w:t>/</w:t>
      </w:r>
      <w:r>
        <w:rPr>
          <w:sz w:val="24"/>
          <w:szCs w:val="20"/>
        </w:rPr>
        <w:t>____</w:t>
      </w:r>
      <w:permEnd w:id="768"/>
      <w:r>
        <w:rPr>
          <w:sz w:val="24"/>
        </w:rPr>
        <w:t>。</w:t>
      </w:r>
    </w:p>
    <w:p>
      <w:pPr>
        <w:spacing w:line="360" w:lineRule="auto"/>
        <w:ind w:firstLineChars="200" w:firstLine="480"/>
        <w:rPr>
          <w:sz w:val="24"/>
        </w:rPr>
      </w:pPr>
      <w:r>
        <w:rPr>
          <w:sz w:val="24"/>
        </w:rPr>
        <w:t>与本</w:t>
      </w:r>
      <w:r>
        <w:rPr>
          <w:rFonts w:hint="eastAsia"/>
          <w:sz w:val="24"/>
        </w:rPr>
        <w:t>比选</w:t>
      </w:r>
      <w:r>
        <w:rPr>
          <w:sz w:val="24"/>
        </w:rPr>
        <w:t>有关的一切正式往来信函请寄：</w:t>
      </w:r>
    </w:p>
    <w:p>
      <w:pPr>
        <w:tabs>
          <w:tab w:val="left" w:pos="5580"/>
        </w:tabs>
        <w:spacing w:line="360" w:lineRule="auto"/>
        <w:ind w:left="420"/>
        <w:rPr>
          <w:sz w:val="24"/>
          <w:szCs w:val="20"/>
        </w:rPr>
      </w:pPr>
    </w:p>
    <w:p>
      <w:pPr>
        <w:tabs>
          <w:tab w:val="left" w:pos="5580"/>
        </w:tabs>
        <w:spacing w:line="360" w:lineRule="auto"/>
        <w:ind w:left="420"/>
        <w:rPr>
          <w:sz w:val="24"/>
          <w:szCs w:val="20"/>
        </w:rPr>
      </w:pPr>
      <w:r>
        <w:rPr>
          <w:sz w:val="24"/>
          <w:szCs w:val="20"/>
        </w:rPr>
        <w:t>地址</w:t>
      </w:r>
      <w:permStart w:id="769" w:edGrp="everyone"/>
      <w:r>
        <w:rPr>
          <w:sz w:val="24"/>
          <w:szCs w:val="20"/>
        </w:rPr>
        <w:t>_________________________</w:t>
      </w:r>
      <w:permEnd w:id="769"/>
      <w:r>
        <w:rPr>
          <w:sz w:val="24"/>
          <w:szCs w:val="20"/>
        </w:rPr>
        <w:t xml:space="preserve">     传真</w:t>
      </w:r>
      <w:permStart w:id="770" w:edGrp="everyone"/>
      <w:r>
        <w:rPr>
          <w:sz w:val="24"/>
          <w:szCs w:val="20"/>
        </w:rPr>
        <w:t>____________________________</w:t>
      </w:r>
      <w:permEnd w:id="770"/>
    </w:p>
    <w:p>
      <w:pPr>
        <w:tabs>
          <w:tab w:val="left" w:pos="5580"/>
        </w:tabs>
        <w:spacing w:line="360" w:lineRule="auto"/>
        <w:ind w:left="420"/>
        <w:rPr>
          <w:sz w:val="24"/>
          <w:szCs w:val="20"/>
        </w:rPr>
      </w:pPr>
      <w:r>
        <w:rPr>
          <w:sz w:val="24"/>
          <w:szCs w:val="20"/>
        </w:rPr>
        <w:t>电话</w:t>
      </w:r>
      <w:permStart w:id="771" w:edGrp="everyone"/>
      <w:r>
        <w:rPr>
          <w:sz w:val="24"/>
          <w:szCs w:val="20"/>
        </w:rPr>
        <w:t>_________________________</w:t>
      </w:r>
      <w:permEnd w:id="771"/>
      <w:r>
        <w:rPr>
          <w:sz w:val="24"/>
          <w:szCs w:val="20"/>
        </w:rPr>
        <w:t xml:space="preserve">     电子函件</w:t>
      </w:r>
      <w:permStart w:id="772" w:edGrp="everyone"/>
      <w:r>
        <w:rPr>
          <w:sz w:val="24"/>
          <w:szCs w:val="20"/>
        </w:rPr>
        <w:t>________________________</w:t>
      </w:r>
      <w:permEnd w:id="772"/>
    </w:p>
    <w:p>
      <w:pPr>
        <w:tabs>
          <w:tab w:val="left" w:pos="5580"/>
        </w:tabs>
        <w:spacing w:line="360" w:lineRule="auto"/>
        <w:ind w:left="420" w:firstLineChars="1400" w:firstLine="3360"/>
        <w:jc w:val="left"/>
        <w:rPr>
          <w:sz w:val="24"/>
          <w:szCs w:val="20"/>
        </w:rPr>
      </w:pPr>
    </w:p>
    <w:p>
      <w:pPr>
        <w:tabs>
          <w:tab w:val="left" w:pos="5580"/>
        </w:tabs>
        <w:spacing w:line="360" w:lineRule="auto"/>
        <w:ind w:left="420" w:firstLineChars="1400" w:firstLine="3360"/>
        <w:jc w:val="left"/>
        <w:rPr>
          <w:sz w:val="24"/>
          <w:szCs w:val="20"/>
        </w:rPr>
      </w:pPr>
    </w:p>
    <w:p>
      <w:pPr>
        <w:tabs>
          <w:tab w:val="left" w:pos="5580"/>
        </w:tabs>
        <w:spacing w:line="360" w:lineRule="auto"/>
        <w:ind w:left="420" w:firstLineChars="1400" w:firstLine="3360"/>
        <w:jc w:val="left"/>
        <w:rPr>
          <w:sz w:val="24"/>
          <w:szCs w:val="20"/>
        </w:rPr>
      </w:pPr>
    </w:p>
    <w:p>
      <w:pPr>
        <w:tabs>
          <w:tab w:val="left" w:pos="5580"/>
        </w:tabs>
        <w:spacing w:line="360" w:lineRule="auto"/>
        <w:ind w:left="420" w:firstLineChars="1400" w:firstLine="3360"/>
        <w:jc w:val="left"/>
        <w:rPr>
          <w:sz w:val="24"/>
          <w:szCs w:val="20"/>
        </w:rPr>
      </w:pPr>
    </w:p>
    <w:p>
      <w:pPr>
        <w:tabs>
          <w:tab w:val="left" w:pos="5580"/>
        </w:tabs>
        <w:spacing w:line="360" w:lineRule="auto"/>
        <w:ind w:left="420"/>
        <w:jc w:val="left"/>
        <w:rPr>
          <w:sz w:val="24"/>
          <w:szCs w:val="20"/>
        </w:rPr>
      </w:pPr>
      <w:r>
        <w:rPr>
          <w:sz w:val="24"/>
          <w:szCs w:val="20"/>
        </w:rPr>
        <w:t xml:space="preserve">供应商名称（加盖公章） </w:t>
      </w:r>
      <w:permStart w:id="773" w:edGrp="everyone"/>
      <w:r>
        <w:rPr>
          <w:sz w:val="24"/>
          <w:szCs w:val="20"/>
        </w:rPr>
        <w:t>___________</w:t>
      </w:r>
      <w:permEnd w:id="773"/>
    </w:p>
    <w:p>
      <w:pPr>
        <w:tabs>
          <w:tab w:val="left" w:pos="5580"/>
        </w:tabs>
        <w:spacing w:line="360" w:lineRule="auto"/>
        <w:ind w:left="420"/>
        <w:jc w:val="left"/>
        <w:rPr>
          <w:sz w:val="24"/>
          <w:szCs w:val="20"/>
        </w:rPr>
      </w:pPr>
      <w:r>
        <w:rPr>
          <w:sz w:val="24"/>
          <w:szCs w:val="20"/>
        </w:rPr>
        <w:t>日期：</w:t>
      </w:r>
      <w:permStart w:id="774" w:edGrp="everyone"/>
      <w:r>
        <w:rPr>
          <w:sz w:val="24"/>
          <w:szCs w:val="20"/>
        </w:rPr>
        <w:t>_____</w:t>
      </w:r>
      <w:permEnd w:id="774"/>
      <w:r>
        <w:rPr>
          <w:sz w:val="24"/>
          <w:szCs w:val="20"/>
        </w:rPr>
        <w:t>年</w:t>
      </w:r>
      <w:permStart w:id="775" w:edGrp="everyone"/>
      <w:r>
        <w:rPr>
          <w:sz w:val="24"/>
          <w:szCs w:val="20"/>
        </w:rPr>
        <w:t>______</w:t>
      </w:r>
      <w:permEnd w:id="775"/>
      <w:r>
        <w:rPr>
          <w:sz w:val="24"/>
          <w:szCs w:val="20"/>
        </w:rPr>
        <w:t>月</w:t>
      </w:r>
      <w:permStart w:id="776" w:edGrp="everyone"/>
      <w:r>
        <w:rPr>
          <w:sz w:val="24"/>
          <w:szCs w:val="20"/>
        </w:rPr>
        <w:t>______</w:t>
      </w:r>
      <w:permEnd w:id="776"/>
      <w:r>
        <w:rPr>
          <w:sz w:val="24"/>
          <w:szCs w:val="20"/>
        </w:rPr>
        <w:t xml:space="preserve">日    </w:t>
      </w:r>
    </w:p>
    <w:p>
      <w:pPr>
        <w:tabs>
          <w:tab w:val="left" w:pos="5580"/>
        </w:tabs>
        <w:spacing w:line="360" w:lineRule="auto"/>
        <w:ind w:left="420"/>
        <w:jc w:val="left"/>
        <w:rPr>
          <w:sz w:val="24"/>
          <w:szCs w:val="20"/>
          <w:u w:val="single"/>
        </w:rPr>
      </w:pPr>
    </w:p>
    <w:p>
      <w:pPr>
        <w:widowControl/>
        <w:jc w:val="left"/>
        <w:rPr>
          <w:sz w:val="24"/>
        </w:rPr>
      </w:pPr>
      <w:bookmarkStart w:id="777" w:name="_Hlt520356243"/>
      <w:bookmarkStart w:id="778" w:name="_Hlt520355938"/>
      <w:bookmarkStart w:id="779" w:name="_Toc520356218"/>
      <w:bookmarkStart w:id="780" w:name="_Toc264969247"/>
      <w:bookmarkStart w:id="781" w:name="_Toc150774762"/>
      <w:bookmarkStart w:id="782" w:name="_Toc226965747"/>
      <w:bookmarkStart w:id="783" w:name="_Toc226965830"/>
      <w:bookmarkStart w:id="784" w:name="_Toc195842922"/>
      <w:bookmarkStart w:id="785" w:name="_Toc127151557"/>
      <w:bookmarkStart w:id="786" w:name="_Toc226309801"/>
      <w:bookmarkStart w:id="787" w:name="_Toc305158899"/>
      <w:bookmarkStart w:id="788" w:name="_Toc226337253"/>
      <w:bookmarkStart w:id="789" w:name="_Toc150480795"/>
      <w:bookmarkStart w:id="790" w:name="_Toc265228395"/>
      <w:bookmarkStart w:id="791" w:name="_Toc142311059"/>
      <w:bookmarkStart w:id="792" w:name="_Toc480942350"/>
      <w:bookmarkStart w:id="793" w:name="_Toc305158825"/>
      <w:bookmarkStart w:id="794" w:name="_Ref467988705"/>
      <w:bookmarkEnd w:id="777"/>
      <w:bookmarkEnd w:id="778"/>
      <w:r>
        <w:rPr>
          <w:sz w:val="24"/>
        </w:rPr>
        <w:br w:type="page"/>
      </w:r>
    </w:p>
    <w:p>
      <w:pPr>
        <w:spacing w:line="360" w:lineRule="auto"/>
        <w:outlineLvl w:val="2"/>
        <w:rPr>
          <w:b/>
          <w:bCs/>
          <w:sz w:val="24"/>
          <w:szCs w:val="20"/>
        </w:rPr>
      </w:pPr>
      <w:bookmarkStart w:id="795" w:name="_Toc195783843"/>
      <w:r>
        <w:rPr>
          <w:b/>
          <w:bCs/>
          <w:sz w:val="24"/>
          <w:szCs w:val="20"/>
        </w:rPr>
        <w:t>2  授权委托书</w:t>
      </w:r>
      <w:bookmarkEnd w:id="795"/>
    </w:p>
    <w:p>
      <w:pPr>
        <w:spacing w:line="360" w:lineRule="exact"/>
        <w:jc w:val="center"/>
        <w:rPr>
          <w:rFonts w:ascii="宋体"/>
          <w:b/>
          <w:sz w:val="36"/>
          <w:szCs w:val="36"/>
        </w:rPr>
      </w:pPr>
    </w:p>
    <w:p>
      <w:pPr>
        <w:spacing w:line="360" w:lineRule="exact"/>
        <w:jc w:val="center"/>
        <w:rPr>
          <w:rFonts w:ascii="宋体"/>
          <w:b/>
          <w:sz w:val="36"/>
          <w:szCs w:val="36"/>
        </w:rPr>
      </w:pPr>
      <w:r>
        <w:rPr>
          <w:rFonts w:ascii="宋体" w:hint="eastAsia"/>
          <w:b/>
          <w:sz w:val="36"/>
          <w:szCs w:val="36"/>
        </w:rPr>
        <w:t>授权委托书</w:t>
      </w:r>
    </w:p>
    <w:p>
      <w:pPr>
        <w:spacing w:line="360" w:lineRule="auto"/>
        <w:ind w:firstLine="420"/>
        <w:rPr>
          <w:rFonts w:ascii="宋体"/>
          <w:sz w:val="24"/>
          <w:szCs w:val="20"/>
        </w:rPr>
      </w:pPr>
    </w:p>
    <w:p>
      <w:pPr>
        <w:spacing w:line="360" w:lineRule="auto"/>
        <w:ind w:firstLine="420"/>
        <w:rPr>
          <w:rFonts w:ascii="宋体"/>
          <w:sz w:val="24"/>
          <w:szCs w:val="20"/>
        </w:rPr>
      </w:pPr>
      <w:r>
        <w:rPr>
          <w:rFonts w:ascii="宋体" w:hint="eastAsia"/>
          <w:sz w:val="24"/>
          <w:szCs w:val="20"/>
        </w:rPr>
        <w:t>本人</w:t>
      </w:r>
      <w:permStart w:id="796" w:edGrp="everyone"/>
      <w:r>
        <w:rPr>
          <w:rFonts w:ascii="宋体"/>
          <w:sz w:val="24"/>
          <w:lang w:val="zh-CN"/>
        </w:rPr>
        <w:t>_______</w:t>
      </w:r>
      <w:permEnd w:id="796"/>
      <w:r>
        <w:rPr>
          <w:rFonts w:ascii="宋体"/>
          <w:sz w:val="24"/>
          <w:szCs w:val="20"/>
        </w:rPr>
        <w:t>（</w:t>
      </w:r>
      <w:r>
        <w:rPr>
          <w:rFonts w:ascii="宋体" w:hint="eastAsia"/>
          <w:sz w:val="24"/>
          <w:szCs w:val="20"/>
        </w:rPr>
        <w:t>姓名</w:t>
      </w:r>
      <w:r>
        <w:rPr>
          <w:rFonts w:ascii="宋体"/>
          <w:sz w:val="24"/>
          <w:szCs w:val="20"/>
        </w:rPr>
        <w:t>）</w:t>
      </w:r>
      <w:r>
        <w:rPr>
          <w:rFonts w:ascii="宋体" w:hint="eastAsia"/>
          <w:sz w:val="24"/>
          <w:szCs w:val="20"/>
        </w:rPr>
        <w:t>系</w:t>
      </w:r>
      <w:permStart w:id="797" w:edGrp="everyone"/>
      <w:r>
        <w:rPr>
          <w:rFonts w:ascii="宋体"/>
          <w:sz w:val="24"/>
          <w:lang w:val="zh-CN"/>
        </w:rPr>
        <w:t>________________</w:t>
      </w:r>
      <w:permEnd w:id="797"/>
      <w:r>
        <w:rPr>
          <w:rFonts w:ascii="宋体"/>
          <w:sz w:val="24"/>
          <w:szCs w:val="20"/>
        </w:rPr>
        <w:t>（</w:t>
      </w:r>
      <w:r>
        <w:rPr>
          <w:rFonts w:ascii="宋体" w:hint="eastAsia"/>
          <w:sz w:val="24"/>
          <w:szCs w:val="20"/>
        </w:rPr>
        <w:t>供应商</w:t>
      </w:r>
      <w:r>
        <w:rPr>
          <w:rFonts w:ascii="宋体"/>
          <w:sz w:val="24"/>
          <w:szCs w:val="20"/>
        </w:rPr>
        <w:t>名称）</w:t>
      </w:r>
      <w:r>
        <w:rPr>
          <w:rFonts w:ascii="宋体" w:hint="eastAsia"/>
          <w:sz w:val="24"/>
          <w:szCs w:val="20"/>
        </w:rPr>
        <w:t>的</w:t>
      </w:r>
      <w:r>
        <w:rPr>
          <w:rFonts w:ascii="宋体"/>
          <w:sz w:val="24"/>
          <w:szCs w:val="20"/>
        </w:rPr>
        <w:t>法定代表人（</w:t>
      </w:r>
      <w:r>
        <w:rPr>
          <w:rFonts w:ascii="宋体" w:hint="eastAsia"/>
          <w:sz w:val="24"/>
          <w:szCs w:val="20"/>
        </w:rPr>
        <w:t>单位</w:t>
      </w:r>
      <w:r>
        <w:rPr>
          <w:rFonts w:ascii="宋体"/>
          <w:sz w:val="24"/>
          <w:szCs w:val="20"/>
        </w:rPr>
        <w:t>负责人）</w:t>
      </w:r>
      <w:r>
        <w:rPr>
          <w:rFonts w:ascii="宋体" w:hint="eastAsia"/>
          <w:sz w:val="24"/>
          <w:szCs w:val="20"/>
        </w:rPr>
        <w:t>，</w:t>
      </w:r>
      <w:r>
        <w:rPr>
          <w:rFonts w:ascii="宋体"/>
          <w:sz w:val="24"/>
          <w:szCs w:val="20"/>
        </w:rPr>
        <w:t>现委托</w:t>
      </w:r>
      <w:permStart w:id="798" w:edGrp="everyone"/>
      <w:r>
        <w:rPr>
          <w:rFonts w:ascii="宋体"/>
          <w:sz w:val="24"/>
          <w:lang w:val="zh-CN"/>
        </w:rPr>
        <w:t>_______</w:t>
      </w:r>
      <w:permEnd w:id="798"/>
      <w:r>
        <w:rPr>
          <w:rFonts w:ascii="宋体"/>
          <w:sz w:val="24"/>
          <w:szCs w:val="20"/>
        </w:rPr>
        <w:t>（</w:t>
      </w:r>
      <w:r>
        <w:rPr>
          <w:rFonts w:ascii="宋体" w:hint="eastAsia"/>
          <w:sz w:val="24"/>
          <w:szCs w:val="20"/>
        </w:rPr>
        <w:t>姓名</w:t>
      </w:r>
      <w:r>
        <w:rPr>
          <w:rFonts w:ascii="宋体"/>
          <w:sz w:val="24"/>
          <w:szCs w:val="20"/>
        </w:rPr>
        <w:t>）</w:t>
      </w:r>
      <w:r>
        <w:rPr>
          <w:rFonts w:ascii="宋体" w:hint="eastAsia"/>
          <w:sz w:val="24"/>
          <w:szCs w:val="20"/>
        </w:rPr>
        <w:t>为</w:t>
      </w:r>
      <w:r>
        <w:rPr>
          <w:rFonts w:ascii="宋体"/>
          <w:sz w:val="24"/>
          <w:szCs w:val="20"/>
        </w:rPr>
        <w:t>我方代理人。</w:t>
      </w:r>
      <w:r>
        <w:rPr>
          <w:rFonts w:ascii="宋体" w:hint="eastAsia"/>
          <w:sz w:val="24"/>
          <w:szCs w:val="20"/>
        </w:rPr>
        <w:t>代理人根据</w:t>
      </w:r>
      <w:r>
        <w:rPr>
          <w:rFonts w:ascii="宋体"/>
          <w:sz w:val="24"/>
          <w:szCs w:val="20"/>
        </w:rPr>
        <w:t>授权，以我方名义签署、澄清确认、递交、撤回、修改</w:t>
      </w:r>
      <w:permStart w:id="799" w:edGrp="everyone"/>
      <w:r>
        <w:rPr>
          <w:rFonts w:ascii="宋体"/>
          <w:sz w:val="24"/>
          <w:lang w:val="zh-CN"/>
        </w:rPr>
        <w:t>________________</w:t>
      </w:r>
      <w:permEnd w:id="799"/>
      <w:r>
        <w:rPr>
          <w:rFonts w:ascii="宋体"/>
          <w:sz w:val="24"/>
          <w:szCs w:val="20"/>
        </w:rPr>
        <w:t>（</w:t>
      </w:r>
      <w:r>
        <w:rPr>
          <w:rFonts w:ascii="宋体" w:hint="eastAsia"/>
          <w:sz w:val="24"/>
          <w:szCs w:val="20"/>
        </w:rPr>
        <w:t>项目</w:t>
      </w:r>
      <w:r>
        <w:rPr>
          <w:rFonts w:ascii="宋体"/>
          <w:sz w:val="24"/>
          <w:szCs w:val="20"/>
        </w:rPr>
        <w:t>名称）</w:t>
      </w:r>
      <w:r>
        <w:rPr>
          <w:rFonts w:ascii="宋体" w:hint="eastAsia"/>
          <w:sz w:val="24"/>
          <w:szCs w:val="20"/>
        </w:rPr>
        <w:t>响应</w:t>
      </w:r>
      <w:r>
        <w:rPr>
          <w:rFonts w:ascii="宋体"/>
          <w:sz w:val="24"/>
          <w:szCs w:val="20"/>
        </w:rPr>
        <w:t>文件</w:t>
      </w:r>
      <w:r>
        <w:rPr>
          <w:rFonts w:ascii="宋体" w:hint="eastAsia"/>
          <w:sz w:val="24"/>
          <w:szCs w:val="20"/>
        </w:rPr>
        <w:t>和</w:t>
      </w:r>
      <w:r>
        <w:rPr>
          <w:rFonts w:ascii="宋体"/>
          <w:sz w:val="24"/>
          <w:szCs w:val="20"/>
        </w:rPr>
        <w:t>处理有关事宜，其法律后果由我方承担。</w:t>
      </w:r>
    </w:p>
    <w:p>
      <w:pPr>
        <w:spacing w:line="360" w:lineRule="auto"/>
        <w:ind w:firstLine="420"/>
        <w:rPr>
          <w:rFonts w:ascii="宋体"/>
          <w:sz w:val="24"/>
          <w:szCs w:val="20"/>
        </w:rPr>
      </w:pPr>
      <w:r>
        <w:rPr>
          <w:rFonts w:ascii="宋体" w:hint="eastAsia"/>
          <w:sz w:val="24"/>
          <w:szCs w:val="20"/>
        </w:rPr>
        <w:t>委托</w:t>
      </w:r>
      <w:r>
        <w:rPr>
          <w:rFonts w:ascii="宋体"/>
          <w:sz w:val="24"/>
          <w:szCs w:val="20"/>
        </w:rPr>
        <w:t>期限：</w:t>
      </w:r>
      <w:r>
        <w:rPr>
          <w:rFonts w:ascii="宋体" w:hint="eastAsia"/>
          <w:sz w:val="24"/>
          <w:szCs w:val="20"/>
          <w:u w:val="single"/>
        </w:rPr>
        <w:t>自本授权委托书签署之日起至签订合同之日止。</w:t>
      </w:r>
    </w:p>
    <w:p>
      <w:pPr>
        <w:spacing w:line="360" w:lineRule="auto"/>
        <w:ind w:firstLine="420"/>
        <w:rPr>
          <w:rFonts w:ascii="宋体"/>
          <w:sz w:val="24"/>
          <w:szCs w:val="20"/>
        </w:rPr>
      </w:pPr>
      <w:r>
        <w:rPr>
          <w:rFonts w:ascii="宋体" w:hint="eastAsia"/>
          <w:sz w:val="24"/>
          <w:szCs w:val="20"/>
        </w:rPr>
        <w:t>代理人</w:t>
      </w:r>
      <w:r>
        <w:rPr>
          <w:rFonts w:ascii="宋体"/>
          <w:sz w:val="24"/>
          <w:szCs w:val="20"/>
        </w:rPr>
        <w:t>无转委托权。</w:t>
        <w:cr/>
      </w:r>
    </w:p>
    <w:p>
      <w:pPr>
        <w:spacing w:line="360" w:lineRule="auto"/>
        <w:rPr>
          <w:rFonts w:ascii="宋体"/>
          <w:sz w:val="24"/>
          <w:lang w:val="zh-CN"/>
        </w:rPr>
      </w:pPr>
      <w:r>
        <w:rPr>
          <w:rFonts w:ascii="宋体" w:hint="eastAsia"/>
          <w:sz w:val="24"/>
        </w:rPr>
        <w:t>供应商</w:t>
      </w:r>
      <w:r>
        <w:rPr>
          <w:rFonts w:ascii="宋体"/>
          <w:sz w:val="24"/>
        </w:rPr>
        <w:t>名称（加盖公章）</w:t>
      </w:r>
      <w:r>
        <w:rPr>
          <w:rFonts w:ascii="宋体"/>
          <w:sz w:val="24"/>
          <w:lang w:val="zh-CN"/>
        </w:rPr>
        <w:t>：</w:t>
      </w:r>
      <w:permStart w:id="800" w:edGrp="everyone"/>
      <w:r>
        <w:rPr>
          <w:rFonts w:ascii="宋体"/>
          <w:sz w:val="24"/>
          <w:lang w:val="zh-CN"/>
        </w:rPr>
        <w:t>________________</w:t>
      </w:r>
      <w:permEnd w:id="800"/>
    </w:p>
    <w:p>
      <w:pPr>
        <w:spacing w:line="360" w:lineRule="auto"/>
        <w:rPr>
          <w:rFonts w:ascii="宋体"/>
          <w:sz w:val="24"/>
          <w:szCs w:val="20"/>
        </w:rPr>
      </w:pPr>
      <w:r>
        <w:rPr>
          <w:rFonts w:ascii="宋体"/>
          <w:sz w:val="24"/>
          <w:szCs w:val="20"/>
        </w:rPr>
        <w:t>法定代表人（单位负责人）（签字</w:t>
      </w:r>
      <w:r>
        <w:rPr>
          <w:rFonts w:ascii="宋体" w:hint="eastAsia"/>
          <w:sz w:val="24"/>
          <w:szCs w:val="20"/>
        </w:rPr>
        <w:t>或签章）</w:t>
      </w:r>
      <w:r>
        <w:rPr>
          <w:rFonts w:ascii="宋体"/>
          <w:sz w:val="24"/>
          <w:szCs w:val="20"/>
        </w:rPr>
        <w:t>：</w:t>
      </w:r>
      <w:permStart w:id="801" w:edGrp="everyone"/>
      <w:r>
        <w:rPr>
          <w:rFonts w:ascii="宋体"/>
          <w:sz w:val="24"/>
          <w:lang w:val="zh-CN"/>
        </w:rPr>
        <w:t>________________</w:t>
      </w:r>
      <w:permEnd w:id="801"/>
    </w:p>
    <w:p>
      <w:pPr>
        <w:autoSpaceDE w:val="0"/>
        <w:autoSpaceDN w:val="0"/>
        <w:adjustRightInd w:val="0"/>
        <w:snapToGrid w:val="0"/>
        <w:spacing w:line="360" w:lineRule="auto"/>
        <w:rPr>
          <w:rFonts w:ascii="宋体"/>
          <w:sz w:val="24"/>
          <w:lang w:val="zh-CN"/>
        </w:rPr>
      </w:pPr>
      <w:r>
        <w:rPr>
          <w:rFonts w:ascii="宋体" w:hint="eastAsia"/>
          <w:sz w:val="24"/>
        </w:rPr>
        <w:t>委托代理</w:t>
      </w:r>
      <w:r>
        <w:rPr>
          <w:rFonts w:ascii="宋体"/>
          <w:sz w:val="24"/>
        </w:rPr>
        <w:t>人（签字</w:t>
      </w:r>
      <w:r>
        <w:rPr>
          <w:rFonts w:ascii="宋体" w:hint="eastAsia"/>
          <w:sz w:val="24"/>
        </w:rPr>
        <w:t>或签章</w:t>
      </w:r>
      <w:r>
        <w:rPr>
          <w:rFonts w:ascii="宋体"/>
          <w:sz w:val="24"/>
        </w:rPr>
        <w:t>）：</w:t>
      </w:r>
      <w:permStart w:id="802" w:edGrp="everyone"/>
      <w:r>
        <w:rPr>
          <w:rFonts w:ascii="宋体"/>
          <w:sz w:val="24"/>
          <w:lang w:val="zh-CN"/>
        </w:rPr>
        <w:t>________________</w:t>
      </w:r>
      <w:permEnd w:id="802"/>
      <w:r>
        <w:rPr>
          <w:rFonts w:ascii="宋体"/>
          <w:sz w:val="24"/>
        </w:rPr>
        <w:t xml:space="preserve">    </w:t>
      </w:r>
      <w:r>
        <w:rPr>
          <w:rFonts w:ascii="宋体"/>
          <w:sz w:val="24"/>
          <w:lang w:val="zh-CN"/>
        </w:rPr>
        <w:t xml:space="preserve">                      </w:t>
      </w:r>
    </w:p>
    <w:p>
      <w:pPr>
        <w:autoSpaceDE w:val="0"/>
        <w:autoSpaceDN w:val="0"/>
        <w:adjustRightInd w:val="0"/>
        <w:snapToGrid w:val="0"/>
        <w:spacing w:line="360" w:lineRule="auto"/>
        <w:rPr>
          <w:rFonts w:ascii="宋体"/>
          <w:sz w:val="24"/>
          <w:lang w:val="zh-CN"/>
        </w:rPr>
      </w:pPr>
      <w:r>
        <w:rPr>
          <w:rFonts w:ascii="宋体"/>
          <w:sz w:val="24"/>
        </w:rPr>
        <w:t>日期：</w:t>
      </w:r>
      <w:permStart w:id="803" w:edGrp="everyone"/>
      <w:r>
        <w:rPr>
          <w:rFonts w:ascii="宋体"/>
          <w:sz w:val="24"/>
        </w:rPr>
        <w:t>_____</w:t>
      </w:r>
      <w:permEnd w:id="803"/>
      <w:r>
        <w:rPr>
          <w:rFonts w:ascii="宋体"/>
          <w:sz w:val="24"/>
        </w:rPr>
        <w:t>年</w:t>
      </w:r>
      <w:permStart w:id="804" w:edGrp="everyone"/>
      <w:r>
        <w:rPr>
          <w:rFonts w:ascii="宋体"/>
          <w:sz w:val="24"/>
        </w:rPr>
        <w:t>______</w:t>
      </w:r>
      <w:permEnd w:id="804"/>
      <w:r>
        <w:rPr>
          <w:rFonts w:ascii="宋体"/>
          <w:sz w:val="24"/>
        </w:rPr>
        <w:t>月</w:t>
      </w:r>
      <w:permStart w:id="805" w:edGrp="everyone"/>
      <w:r>
        <w:rPr>
          <w:rFonts w:ascii="宋体"/>
          <w:sz w:val="24"/>
        </w:rPr>
        <w:t>______</w:t>
      </w:r>
      <w:permEnd w:id="805"/>
      <w:r>
        <w:rPr>
          <w:rFonts w:ascii="宋体"/>
          <w:sz w:val="24"/>
        </w:rPr>
        <w:t>日</w:t>
      </w:r>
    </w:p>
    <w:p>
      <w:pPr>
        <w:tabs>
          <w:tab w:val="left" w:pos="5580"/>
        </w:tabs>
        <w:spacing w:line="360" w:lineRule="auto"/>
        <w:ind w:firstLineChars="200" w:firstLine="480"/>
        <w:rPr>
          <w:rFonts w:ascii="宋体"/>
          <w:sz w:val="24"/>
          <w:szCs w:val="20"/>
        </w:rPr>
      </w:pPr>
    </w:p>
    <w:p>
      <w:pPr>
        <w:tabs>
          <w:tab w:val="left" w:pos="5580"/>
        </w:tabs>
        <w:spacing w:line="360" w:lineRule="auto"/>
        <w:jc w:val="left"/>
        <w:rPr>
          <w:rFonts w:ascii="宋体"/>
          <w:sz w:val="24"/>
          <w:szCs w:val="20"/>
        </w:rPr>
      </w:pPr>
      <w:r>
        <w:rPr>
          <w:rFonts w:ascii="宋体" w:hint="eastAsia"/>
          <w:sz w:val="24"/>
          <w:szCs w:val="20"/>
        </w:rPr>
        <w:t>法定代表人及委托代理人</w:t>
      </w:r>
      <w:r>
        <w:rPr>
          <w:rFonts w:ascii="宋体"/>
          <w:sz w:val="24"/>
          <w:szCs w:val="20"/>
        </w:rPr>
        <w:t>有效期内的身份证</w:t>
      </w:r>
      <w:r>
        <w:rPr>
          <w:rFonts w:ascii="宋体"/>
          <w:b/>
          <w:sz w:val="24"/>
          <w:szCs w:val="20"/>
        </w:rPr>
        <w:t>正反面</w:t>
      </w:r>
      <w:r>
        <w:rPr>
          <w:rFonts w:ascii="宋体" w:hint="eastAsia"/>
          <w:sz w:val="24"/>
          <w:szCs w:val="20"/>
        </w:rPr>
        <w:t>复印</w:t>
      </w:r>
      <w:r>
        <w:rPr>
          <w:rFonts w:ascii="宋体"/>
          <w:sz w:val="24"/>
          <w:szCs w:val="20"/>
        </w:rPr>
        <w:t>件：</w:t>
      </w:r>
    </w:p>
    <w:tbl>
      <w:tblPr>
        <w:jc w:val="left"/>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673"/>
        <w:gridCol w:w="4536"/>
      </w:tblGrid>
      <w:tr>
        <w:trPr>
          <w:trHeight w:val="1399"/>
        </w:trPr>
        <w:tc>
          <w:tcPr>
            <w:tcW w:w="4673" w:type="dxa"/>
          </w:tcPr>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tc>
        <w:tc>
          <w:tcPr>
            <w:tcW w:w="4536" w:type="dxa"/>
          </w:tcPr>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tc>
      </w:tr>
    </w:tbl>
    <w:p>
      <w:pPr>
        <w:tabs>
          <w:tab w:val="left" w:pos="5580"/>
        </w:tabs>
        <w:spacing w:line="360" w:lineRule="auto"/>
        <w:jc w:val="left"/>
        <w:rPr>
          <w:rFonts w:ascii="宋体"/>
          <w:sz w:val="24"/>
          <w:szCs w:val="20"/>
        </w:rPr>
      </w:pPr>
      <w:r>
        <w:rPr>
          <w:rFonts w:ascii="宋体" w:hint="eastAsia"/>
          <w:sz w:val="24"/>
          <w:szCs w:val="20"/>
        </w:rPr>
        <w:t>说明</w:t>
      </w:r>
      <w:r>
        <w:rPr>
          <w:rFonts w:ascii="宋体"/>
          <w:sz w:val="24"/>
          <w:szCs w:val="20"/>
        </w:rPr>
        <w:t>：</w:t>
      </w:r>
    </w:p>
    <w:p>
      <w:pPr>
        <w:tabs>
          <w:tab w:val="left" w:pos="5580"/>
        </w:tabs>
        <w:spacing w:line="360" w:lineRule="auto"/>
        <w:rPr>
          <w:rFonts w:ascii="宋体"/>
          <w:sz w:val="24"/>
          <w:szCs w:val="20"/>
        </w:rPr>
      </w:pPr>
      <w:r>
        <w:rPr>
          <w:rFonts w:ascii="宋体" w:hint="eastAsia"/>
          <w:sz w:val="24"/>
          <w:szCs w:val="20"/>
        </w:rPr>
        <w:t>1.</w:t>
      </w:r>
      <w:r>
        <w:rPr>
          <w:rFonts w:ascii="宋体"/>
          <w:sz w:val="24"/>
          <w:szCs w:val="20"/>
        </w:rPr>
        <w:t>若</w:t>
      </w:r>
      <w:r>
        <w:rPr>
          <w:rFonts w:ascii="宋体" w:hint="eastAsia"/>
          <w:sz w:val="24"/>
          <w:szCs w:val="20"/>
        </w:rPr>
        <w:t>响应文件</w:t>
      </w:r>
      <w:r>
        <w:rPr>
          <w:rFonts w:ascii="宋体"/>
          <w:sz w:val="24"/>
          <w:szCs w:val="20"/>
        </w:rPr>
        <w:t>中签字之处均为法定代表人（单位负责人）本人签署，则可不提供本《</w:t>
      </w:r>
      <w:r>
        <w:rPr>
          <w:rFonts w:ascii="宋体" w:hint="eastAsia"/>
          <w:sz w:val="24"/>
          <w:szCs w:val="20"/>
        </w:rPr>
        <w:t>授权委托书</w:t>
      </w:r>
      <w:r>
        <w:rPr>
          <w:rFonts w:ascii="宋体"/>
          <w:sz w:val="24"/>
          <w:szCs w:val="20"/>
        </w:rPr>
        <w:t>》，但须提供</w:t>
      </w:r>
      <w:r>
        <w:rPr>
          <w:rFonts w:ascii="宋体" w:hint="eastAsia"/>
          <w:sz w:val="24"/>
          <w:szCs w:val="20"/>
        </w:rPr>
        <w:t>《</w:t>
      </w:r>
      <w:r>
        <w:rPr>
          <w:rFonts w:ascii="宋体"/>
          <w:sz w:val="24"/>
          <w:szCs w:val="20"/>
        </w:rPr>
        <w:t>法定代表人（单位负责人）身份证</w:t>
      </w:r>
      <w:r>
        <w:rPr>
          <w:rFonts w:ascii="宋体" w:hint="eastAsia"/>
          <w:sz w:val="24"/>
          <w:szCs w:val="20"/>
        </w:rPr>
        <w:t>明》</w:t>
      </w:r>
      <w:r>
        <w:rPr>
          <w:rFonts w:ascii="宋体"/>
          <w:sz w:val="24"/>
          <w:szCs w:val="20"/>
        </w:rPr>
        <w:t>。</w:t>
      </w:r>
    </w:p>
    <w:p>
      <w:pPr>
        <w:tabs>
          <w:tab w:val="left" w:pos="5580"/>
        </w:tabs>
        <w:spacing w:line="360" w:lineRule="auto"/>
        <w:rPr>
          <w:rFonts w:ascii="宋体"/>
          <w:sz w:val="24"/>
          <w:szCs w:val="20"/>
        </w:rPr>
      </w:pPr>
      <w:r>
        <w:rPr>
          <w:rFonts w:ascii="宋体" w:hint="eastAsia"/>
          <w:sz w:val="24"/>
          <w:szCs w:val="20"/>
        </w:rPr>
        <w:t>2</w:t>
      </w:r>
      <w:r>
        <w:rPr>
          <w:rFonts w:ascii="宋体"/>
          <w:sz w:val="24"/>
          <w:szCs w:val="20"/>
        </w:rPr>
        <w:t>.</w:t>
      </w:r>
      <w:r>
        <w:rPr>
          <w:rFonts w:ascii="宋体" w:hint="eastAsia"/>
          <w:sz w:val="24"/>
          <w:szCs w:val="20"/>
        </w:rPr>
        <w:t>供应商为自然人的情形，可不提供本</w:t>
      </w:r>
      <w:r>
        <w:rPr>
          <w:rFonts w:ascii="宋体"/>
          <w:sz w:val="24"/>
          <w:szCs w:val="20"/>
        </w:rPr>
        <w:t>《</w:t>
      </w:r>
      <w:r>
        <w:rPr>
          <w:rFonts w:ascii="宋体" w:hint="eastAsia"/>
          <w:sz w:val="24"/>
          <w:szCs w:val="20"/>
        </w:rPr>
        <w:t>授权委托书</w:t>
      </w:r>
      <w:r>
        <w:rPr>
          <w:rFonts w:ascii="宋体"/>
          <w:sz w:val="24"/>
          <w:szCs w:val="20"/>
        </w:rPr>
        <w:t>》</w:t>
      </w:r>
      <w:r>
        <w:rPr>
          <w:rFonts w:ascii="宋体" w:hint="eastAsia"/>
          <w:sz w:val="24"/>
          <w:szCs w:val="20"/>
        </w:rPr>
        <w:t>。</w:t>
      </w:r>
    </w:p>
    <w:p>
      <w:pPr>
        <w:spacing w:line="360" w:lineRule="exact"/>
        <w:jc w:val="center"/>
        <w:rPr>
          <w:rFonts w:ascii="宋体"/>
          <w:b/>
          <w:sz w:val="36"/>
          <w:szCs w:val="36"/>
        </w:rPr>
      </w:pPr>
      <w:r>
        <w:rPr>
          <w:rFonts w:ascii="宋体" w:hint="eastAsia"/>
          <w:b/>
          <w:sz w:val="36"/>
          <w:szCs w:val="36"/>
        </w:rPr>
        <w:t>附：</w:t>
      </w:r>
      <w:r>
        <w:rPr>
          <w:rFonts w:ascii="宋体"/>
          <w:b/>
          <w:sz w:val="36"/>
          <w:szCs w:val="36"/>
        </w:rPr>
        <w:t>法定代表人（单位负责人）身份证明</w:t>
      </w:r>
    </w:p>
    <w:p>
      <w:pPr>
        <w:kinsoku w:val="0"/>
        <w:overflowPunct w:val="0"/>
        <w:spacing w:line="200" w:lineRule="exact"/>
        <w:rPr>
          <w:rFonts w:ascii="宋体"/>
          <w:sz w:val="20"/>
          <w:szCs w:val="20"/>
        </w:rPr>
      </w:pPr>
    </w:p>
    <w:p>
      <w:pPr>
        <w:tabs>
          <w:tab w:val="left" w:pos="5580"/>
        </w:tabs>
        <w:spacing w:line="360" w:lineRule="auto"/>
        <w:rPr>
          <w:rFonts w:ascii="宋体"/>
          <w:sz w:val="24"/>
        </w:rPr>
      </w:pPr>
    </w:p>
    <w:p>
      <w:pPr>
        <w:tabs>
          <w:tab w:val="left" w:pos="5580"/>
        </w:tabs>
        <w:spacing w:line="360" w:lineRule="auto"/>
        <w:rPr>
          <w:rFonts w:ascii="宋体"/>
          <w:sz w:val="24"/>
        </w:rPr>
      </w:pPr>
      <w:r>
        <w:rPr>
          <w:rFonts w:ascii="宋体"/>
          <w:sz w:val="24"/>
        </w:rPr>
        <w:t>致：</w:t>
      </w:r>
      <w:permStart w:id="806" w:edGrp="everyone"/>
      <w:r>
        <w:rPr>
          <w:rFonts w:hint="eastAsia"/>
          <w:sz w:val="24"/>
          <w:u w:val="single"/>
        </w:rPr>
        <w:t>中国康复研究中心</w:t>
      </w:r>
      <w:permEnd w:id="806"/>
    </w:p>
    <w:p>
      <w:pPr>
        <w:pStyle w:val="22"/>
        <w:tabs>
          <w:tab w:val="left" w:pos="567"/>
          <w:tab w:val="left" w:pos="2412"/>
          <w:tab w:val="left" w:pos="3883"/>
          <w:tab w:val="left" w:pos="5352"/>
          <w:tab w:val="left" w:pos="6821"/>
        </w:tabs>
        <w:kinsoku w:val="0"/>
        <w:overflowPunct w:val="0"/>
        <w:spacing w:line="335" w:lineRule="exact"/>
        <w:ind w:firstLineChars="200" w:firstLine="480"/>
      </w:pPr>
      <w:r>
        <w:rPr>
          <w:rFonts w:hint="eastAsia"/>
        </w:rPr>
        <w:t>兹证明，</w:t>
      </w:r>
    </w:p>
    <w:p>
      <w:pPr>
        <w:pStyle w:val="22"/>
        <w:tabs>
          <w:tab w:val="left" w:pos="567"/>
          <w:tab w:val="left" w:pos="1690"/>
          <w:tab w:val="left" w:pos="3400"/>
          <w:tab w:val="left" w:pos="5110"/>
          <w:tab w:val="left" w:pos="6821"/>
        </w:tabs>
        <w:kinsoku w:val="0"/>
        <w:overflowPunct w:val="0"/>
        <w:spacing w:line="335" w:lineRule="exact"/>
      </w:pPr>
      <w:r>
        <w:t>姓名</w:t>
      </w:r>
      <w:r>
        <w:rPr>
          <w:rFonts w:hint="eastAsia"/>
        </w:rPr>
        <w:t>：</w:t>
      </w:r>
      <w:permStart w:id="807" w:edGrp="everyone"/>
      <w:r>
        <w:t>______</w:t>
      </w:r>
      <w:permEnd w:id="807"/>
      <w:r>
        <w:t>性别：</w:t>
      </w:r>
      <w:permStart w:id="808" w:edGrp="everyone"/>
      <w:r>
        <w:t>____</w:t>
      </w:r>
      <w:permEnd w:id="808"/>
      <w:r>
        <w:t>年龄：</w:t>
      </w:r>
      <w:permStart w:id="809" w:edGrp="everyone"/>
      <w:r>
        <w:t>____</w:t>
      </w:r>
      <w:permEnd w:id="809"/>
      <w:r>
        <w:t>职务：</w:t>
      </w:r>
      <w:permStart w:id="810" w:edGrp="everyone"/>
      <w:r>
        <w:t>____</w:t>
      </w:r>
      <w:permEnd w:id="810"/>
    </w:p>
    <w:p>
      <w:pPr>
        <w:pStyle w:val="22"/>
        <w:tabs>
          <w:tab w:val="left" w:pos="567"/>
          <w:tab w:val="left" w:pos="2412"/>
          <w:tab w:val="left" w:pos="3883"/>
          <w:tab w:val="left" w:pos="5352"/>
          <w:tab w:val="left" w:pos="6821"/>
        </w:tabs>
        <w:kinsoku w:val="0"/>
        <w:overflowPunct w:val="0"/>
        <w:spacing w:line="335" w:lineRule="exact"/>
      </w:pPr>
    </w:p>
    <w:p>
      <w:pPr>
        <w:pStyle w:val="22"/>
        <w:tabs>
          <w:tab w:val="clear" w:pos="567"/>
          <w:tab w:val="left" w:pos="2250"/>
          <w:tab w:val="left" w:pos="2412"/>
          <w:tab w:val="left" w:pos="3883"/>
          <w:tab w:val="left" w:pos="5352"/>
          <w:tab w:val="left" w:pos="6821"/>
        </w:tabs>
        <w:kinsoku w:val="0"/>
        <w:overflowPunct w:val="0"/>
        <w:spacing w:line="335" w:lineRule="exact"/>
      </w:pPr>
      <w:r>
        <w:t>系</w:t>
      </w:r>
      <w:permStart w:id="811" w:edGrp="everyone"/>
      <w:r>
        <w:rPr>
          <w:u w:val="single"/>
        </w:rPr>
        <w:tab/>
      </w:r>
      <w:permEnd w:id="811"/>
      <w:r>
        <w:t>（</w:t>
      </w:r>
      <w:r>
        <w:rPr>
          <w:rFonts w:hint="eastAsia"/>
        </w:rPr>
        <w:t>供应商</w:t>
      </w:r>
      <w:r>
        <w:t>名称）的法定代表人（单位负责人）。</w:t>
      </w:r>
    </w:p>
    <w:p>
      <w:pPr>
        <w:pStyle w:val="22"/>
        <w:tabs>
          <w:tab w:val="left" w:pos="567"/>
          <w:tab w:val="left" w:pos="2412"/>
          <w:tab w:val="left" w:pos="3883"/>
          <w:tab w:val="left" w:pos="5352"/>
          <w:tab w:val="left" w:pos="6821"/>
        </w:tabs>
        <w:kinsoku w:val="0"/>
        <w:overflowPunct w:val="0"/>
        <w:spacing w:line="335" w:lineRule="exact"/>
      </w:pPr>
    </w:p>
    <w:p>
      <w:pPr>
        <w:pStyle w:val="22"/>
        <w:tabs>
          <w:tab w:val="left" w:pos="567"/>
          <w:tab w:val="left" w:pos="2412"/>
          <w:tab w:val="left" w:pos="3883"/>
          <w:tab w:val="left" w:pos="5352"/>
          <w:tab w:val="left" w:pos="6821"/>
        </w:tabs>
        <w:kinsoku w:val="0"/>
        <w:overflowPunct w:val="0"/>
        <w:spacing w:line="335" w:lineRule="exact"/>
      </w:pPr>
    </w:p>
    <w:p>
      <w:pPr>
        <w:pStyle w:val="22"/>
        <w:tabs>
          <w:tab w:val="left" w:pos="567"/>
          <w:tab w:val="left" w:pos="2412"/>
          <w:tab w:val="left" w:pos="3883"/>
          <w:tab w:val="left" w:pos="5352"/>
          <w:tab w:val="left" w:pos="6821"/>
        </w:tabs>
        <w:kinsoku w:val="0"/>
        <w:overflowPunct w:val="0"/>
        <w:spacing w:line="335" w:lineRule="exact"/>
      </w:pPr>
    </w:p>
    <w:p>
      <w:pPr>
        <w:pStyle w:val="22"/>
        <w:tabs>
          <w:tab w:val="left" w:pos="567"/>
        </w:tabs>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jc w:val="left"/>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4673"/>
        <w:gridCol w:w="4536"/>
      </w:tblGrid>
      <w:tr>
        <w:trPr>
          <w:trHeight w:val="2232"/>
        </w:trPr>
        <w:tc>
          <w:tcPr>
            <w:tcW w:w="4673" w:type="dxa"/>
          </w:tcPr>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tc>
        <w:tc>
          <w:tcPr>
            <w:tcW w:w="4536" w:type="dxa"/>
          </w:tcPr>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p>
            <w:pPr>
              <w:tabs>
                <w:tab w:val="left" w:pos="5580"/>
              </w:tabs>
              <w:spacing w:line="360" w:lineRule="auto"/>
              <w:jc w:val="left"/>
              <w:rPr>
                <w:rFonts w:ascii="宋体"/>
                <w:sz w:val="24"/>
                <w:szCs w:val="20"/>
              </w:rPr>
            </w:pPr>
          </w:p>
        </w:tc>
      </w:tr>
    </w:tbl>
    <w:p>
      <w:pPr>
        <w:pStyle w:val="22"/>
        <w:tabs>
          <w:tab w:val="left" w:pos="567"/>
        </w:tabs>
        <w:kinsoku w:val="0"/>
        <w:overflowPunct w:val="0"/>
        <w:spacing w:line="583" w:lineRule="auto"/>
        <w:ind w:right="4305"/>
        <w:rPr>
          <w:spacing w:val="-3"/>
        </w:rPr>
      </w:pPr>
    </w:p>
    <w:p>
      <w:pPr>
        <w:pStyle w:val="22"/>
        <w:tabs>
          <w:tab w:val="left" w:pos="567"/>
        </w:tabs>
        <w:kinsoku w:val="0"/>
        <w:overflowPunct w:val="0"/>
        <w:spacing w:line="583" w:lineRule="auto"/>
        <w:ind w:right="4305"/>
        <w:rPr>
          <w:spacing w:val="-3"/>
        </w:rPr>
      </w:pPr>
    </w:p>
    <w:p>
      <w:pPr>
        <w:autoSpaceDE w:val="0"/>
        <w:autoSpaceDN w:val="0"/>
        <w:adjustRightInd w:val="0"/>
        <w:snapToGrid w:val="0"/>
        <w:spacing w:line="360" w:lineRule="auto"/>
        <w:rPr>
          <w:rFonts w:ascii="宋体"/>
          <w:sz w:val="24"/>
          <w:lang w:val="zh-CN"/>
        </w:rPr>
      </w:pPr>
      <w:r>
        <w:rPr>
          <w:rFonts w:ascii="宋体" w:hint="eastAsia"/>
          <w:sz w:val="24"/>
        </w:rPr>
        <w:t>供应商</w:t>
      </w:r>
      <w:r>
        <w:rPr>
          <w:rFonts w:ascii="宋体"/>
          <w:sz w:val="24"/>
        </w:rPr>
        <w:t>名称（加盖公章）</w:t>
      </w:r>
      <w:r>
        <w:rPr>
          <w:rFonts w:ascii="宋体"/>
          <w:sz w:val="24"/>
          <w:lang w:val="zh-CN"/>
        </w:rPr>
        <w:t>：</w:t>
      </w:r>
      <w:permStart w:id="812" w:edGrp="everyone"/>
      <w:r>
        <w:rPr>
          <w:rFonts w:ascii="宋体"/>
          <w:sz w:val="24"/>
          <w:lang w:val="zh-CN"/>
        </w:rPr>
        <w:t>________________</w:t>
      </w:r>
      <w:permEnd w:id="812"/>
    </w:p>
    <w:p>
      <w:pPr>
        <w:pStyle w:val="22"/>
        <w:tabs>
          <w:tab w:val="left" w:pos="567"/>
        </w:tabs>
        <w:kinsoku w:val="0"/>
        <w:overflowPunct w:val="0"/>
        <w:spacing w:line="583" w:lineRule="auto"/>
        <w:ind w:right="95"/>
        <w:rPr>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813" w:edGrp="everyone"/>
      <w:r>
        <w:rPr>
          <w:lang w:val="zh-CN"/>
        </w:rPr>
        <w:t>________________</w:t>
      </w:r>
      <w:permEnd w:id="813"/>
    </w:p>
    <w:p>
      <w:pPr>
        <w:autoSpaceDE w:val="0"/>
        <w:autoSpaceDN w:val="0"/>
        <w:adjustRightInd w:val="0"/>
        <w:snapToGrid w:val="0"/>
        <w:spacing w:line="360" w:lineRule="auto"/>
        <w:rPr>
          <w:rFonts w:ascii="宋体"/>
          <w:sz w:val="24"/>
          <w:lang w:val="zh-CN"/>
        </w:rPr>
      </w:pPr>
      <w:r>
        <w:rPr>
          <w:rFonts w:ascii="宋体"/>
          <w:sz w:val="24"/>
        </w:rPr>
        <w:t>日期：</w:t>
      </w:r>
      <w:permStart w:id="814" w:edGrp="everyone"/>
      <w:r>
        <w:rPr>
          <w:rFonts w:ascii="宋体"/>
          <w:sz w:val="24"/>
        </w:rPr>
        <w:t>_____</w:t>
      </w:r>
      <w:permEnd w:id="814"/>
      <w:r>
        <w:rPr>
          <w:rFonts w:ascii="宋体"/>
          <w:sz w:val="24"/>
        </w:rPr>
        <w:t>年</w:t>
      </w:r>
      <w:permStart w:id="815" w:edGrp="everyone"/>
      <w:r>
        <w:rPr>
          <w:rFonts w:ascii="宋体"/>
          <w:sz w:val="24"/>
        </w:rPr>
        <w:t>______</w:t>
      </w:r>
      <w:permEnd w:id="815"/>
      <w:r>
        <w:rPr>
          <w:rFonts w:ascii="宋体"/>
          <w:sz w:val="24"/>
        </w:rPr>
        <w:t>月</w:t>
      </w:r>
      <w:permStart w:id="816" w:edGrp="everyone"/>
      <w:r>
        <w:rPr>
          <w:rFonts w:ascii="宋体"/>
          <w:sz w:val="24"/>
        </w:rPr>
        <w:t>______</w:t>
      </w:r>
      <w:permEnd w:id="816"/>
      <w:r>
        <w:rPr>
          <w:rFonts w:ascii="宋体"/>
          <w:sz w:val="24"/>
        </w:rPr>
        <w:t>日</w:t>
      </w:r>
    </w:p>
    <w:p>
      <w:pPr>
        <w:tabs>
          <w:tab w:val="left" w:pos="5580"/>
        </w:tabs>
        <w:spacing w:line="360" w:lineRule="auto"/>
        <w:rPr>
          <w:rFonts w:ascii="宋体"/>
          <w:sz w:val="30"/>
          <w:szCs w:val="30"/>
        </w:rPr>
      </w:pPr>
      <w:r>
        <w:rPr>
          <w:rFonts w:ascii="宋体"/>
          <w:sz w:val="30"/>
          <w:szCs w:val="30"/>
        </w:rPr>
        <w:br w:type="page"/>
      </w:r>
    </w:p>
    <w:p>
      <w:pPr>
        <w:widowControl/>
        <w:jc w:val="left"/>
        <w:rPr>
          <w:rFonts w:ascii="宋体"/>
          <w:i/>
          <w:sz w:val="24"/>
          <w:szCs w:val="20"/>
          <w:u w:val="single"/>
        </w:rPr>
        <w:sectPr>
          <w:headerReference w:type="default" r:id="rId7"/>
          <w:pgSz w:w="11907" w:h="16840"/>
          <w:pgMar w:top="1418" w:right="1134" w:bottom="1418" w:left="1701" w:header="851" w:footer="851" w:gutter="0"/>
          <w:docGrid w:linePitch="462" w:charSpace="0"/>
        </w:sectPr>
      </w:pPr>
    </w:p>
    <w:p>
      <w:pPr>
        <w:spacing w:line="360" w:lineRule="auto"/>
        <w:outlineLvl w:val="2"/>
        <w:rPr>
          <w:sz w:val="24"/>
          <w:szCs w:val="20"/>
        </w:rPr>
      </w:pPr>
      <w:bookmarkStart w:id="817"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817"/>
    </w:p>
    <w:p>
      <w:pPr>
        <w:spacing w:line="360" w:lineRule="exact"/>
        <w:jc w:val="center"/>
        <w:rPr>
          <w:b/>
          <w:sz w:val="36"/>
          <w:szCs w:val="36"/>
        </w:rPr>
      </w:pPr>
      <w:r>
        <w:rPr>
          <w:rFonts w:hint="eastAsia"/>
          <w:b/>
          <w:sz w:val="36"/>
          <w:szCs w:val="36"/>
        </w:rPr>
        <w:t>报价一览表</w:t>
      </w:r>
    </w:p>
    <w:p>
      <w:pPr>
        <w:tabs>
          <w:tab w:val="left" w:pos="1800"/>
          <w:tab w:val="left" w:pos="5580"/>
        </w:tabs>
        <w:spacing w:line="360" w:lineRule="auto"/>
        <w:jc w:val="left"/>
        <w:rPr>
          <w:i/>
          <w:sz w:val="24"/>
        </w:rPr>
      </w:pPr>
    </w:p>
    <w:p>
      <w:pPr>
        <w:tabs>
          <w:tab w:val="left" w:pos="1800"/>
          <w:tab w:val="left" w:pos="5580"/>
        </w:tabs>
        <w:spacing w:line="360" w:lineRule="auto"/>
        <w:ind w:firstLineChars="100" w:firstLine="240"/>
        <w:jc w:val="left"/>
        <w:rPr>
          <w:sz w:val="24"/>
          <w:u w:val="single"/>
        </w:rPr>
      </w:pPr>
      <w:r>
        <w:rPr>
          <w:sz w:val="24"/>
        </w:rPr>
        <w:t>项目编号：</w:t>
      </w:r>
      <w:permStart w:id="818" w:edGrp="everyone"/>
      <w:r>
        <w:rPr>
          <w:sz w:val="24"/>
        </w:rPr>
        <w:t>_____________________</w:t>
      </w:r>
      <w:permEnd w:id="818"/>
      <w:r>
        <w:rPr>
          <w:sz w:val="24"/>
        </w:rPr>
        <w:t xml:space="preserve">     项目名称：</w:t>
      </w:r>
      <w:permStart w:id="819" w:edGrp="everyone"/>
      <w:r>
        <w:rPr>
          <w:rFonts w:ascii="宋体"/>
          <w:sz w:val="24"/>
          <w:lang w:val="zh-CN"/>
        </w:rPr>
        <w:t>________________</w:t>
      </w:r>
      <w:permEnd w:id="819"/>
    </w:p>
    <w:tbl>
      <w:tblPr>
        <w:jc w:val="cent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716"/>
        <w:gridCol w:w="3434"/>
        <w:gridCol w:w="3237"/>
        <w:gridCol w:w="1675"/>
      </w:tblGrid>
      <w:tr>
        <w:trPr>
          <w:trHeight w:val="552"/>
        </w:trPr>
        <w:tc>
          <w:tcPr>
            <w:tcW w:w="395" w:type="pct"/>
            <w:vAlign w:val="center"/>
          </w:tcPr>
          <w:p>
            <w:pPr>
              <w:tabs>
                <w:tab w:val="left" w:pos="5580"/>
              </w:tabs>
              <w:jc w:val="center"/>
              <w:rPr>
                <w:b/>
                <w:sz w:val="24"/>
              </w:rPr>
            </w:pPr>
            <w:r>
              <w:rPr>
                <w:b/>
                <w:sz w:val="24"/>
              </w:rPr>
              <w:t>序号</w:t>
            </w:r>
          </w:p>
        </w:tc>
        <w:tc>
          <w:tcPr>
            <w:tcW w:w="1895" w:type="pct"/>
            <w:vAlign w:val="center"/>
          </w:tcPr>
          <w:p>
            <w:pPr>
              <w:tabs>
                <w:tab w:val="left" w:pos="5580"/>
              </w:tabs>
              <w:jc w:val="center"/>
              <w:rPr>
                <w:b/>
                <w:sz w:val="24"/>
              </w:rPr>
            </w:pPr>
            <w:r>
              <w:rPr>
                <w:b/>
                <w:sz w:val="24"/>
              </w:rPr>
              <w:t>供应商名称</w:t>
            </w:r>
          </w:p>
        </w:tc>
        <w:tc>
          <w:tcPr>
            <w:tcW w:w="1786" w:type="pct"/>
            <w:vAlign w:val="center"/>
          </w:tcPr>
          <w:p>
            <w:pPr>
              <w:tabs>
                <w:tab w:val="left" w:pos="5580"/>
              </w:tabs>
              <w:jc w:val="center"/>
              <w:rPr>
                <w:b/>
                <w:sz w:val="24"/>
              </w:rPr>
            </w:pPr>
            <w:r>
              <w:rPr>
                <w:b/>
                <w:sz w:val="24"/>
              </w:rPr>
              <w:t>报价</w:t>
            </w:r>
            <w:r>
              <w:rPr>
                <w:rFonts w:hint="eastAsia"/>
                <w:b/>
                <w:sz w:val="24"/>
              </w:rPr>
              <w:t>（元）</w:t>
            </w:r>
          </w:p>
        </w:tc>
        <w:tc>
          <w:tcPr>
            <w:tcW w:w="924" w:type="pct"/>
            <w:vAlign w:val="center"/>
          </w:tcPr>
          <w:p>
            <w:pPr>
              <w:tabs>
                <w:tab w:val="left" w:pos="5580"/>
              </w:tabs>
              <w:jc w:val="center"/>
              <w:rPr>
                <w:b/>
                <w:sz w:val="24"/>
              </w:rPr>
            </w:pPr>
            <w:r>
              <w:rPr>
                <w:b/>
                <w:sz w:val="24"/>
              </w:rPr>
              <w:t>其他</w:t>
            </w:r>
            <w:r>
              <w:rPr>
                <w:rFonts w:hint="eastAsia"/>
                <w:b/>
                <w:sz w:val="24"/>
              </w:rPr>
              <w:t>说明</w:t>
            </w:r>
          </w:p>
        </w:tc>
      </w:tr>
      <w:tr>
        <w:trPr>
          <w:trHeight w:val="976"/>
        </w:trPr>
        <w:tc>
          <w:tcPr>
            <w:tcW w:w="395" w:type="pct"/>
            <w:vAlign w:val="center"/>
          </w:tcPr>
          <w:p>
            <w:pPr>
              <w:tabs>
                <w:tab w:val="left" w:pos="5580"/>
              </w:tabs>
              <w:jc w:val="center"/>
              <w:rPr>
                <w:sz w:val="24"/>
              </w:rPr>
            </w:pPr>
            <w:permStart w:id="820" w:edGrp="everyone"/>
          </w:p>
        </w:tc>
        <w:tc>
          <w:tcPr>
            <w:tcW w:w="1895" w:type="pct"/>
            <w:vAlign w:val="center"/>
          </w:tcPr>
          <w:p>
            <w:pPr>
              <w:tabs>
                <w:tab w:val="left" w:pos="5580"/>
              </w:tabs>
              <w:jc w:val="center"/>
              <w:rPr>
                <w:sz w:val="24"/>
              </w:rPr>
            </w:pPr>
          </w:p>
        </w:tc>
        <w:tc>
          <w:tcPr>
            <w:tcW w:w="1786" w:type="pct"/>
            <w:vAlign w:val="center"/>
          </w:tcPr>
          <w:p>
            <w:pPr>
              <w:tabs>
                <w:tab w:val="left" w:pos="5580"/>
              </w:tabs>
              <w:jc w:val="center"/>
              <w:rPr>
                <w:sz w:val="24"/>
              </w:rPr>
            </w:pPr>
          </w:p>
        </w:tc>
        <w:tc>
          <w:tcPr>
            <w:tcW w:w="924" w:type="pct"/>
          </w:tcPr>
          <w:p>
            <w:pPr>
              <w:tabs>
                <w:tab w:val="left" w:pos="5580"/>
              </w:tabs>
              <w:jc w:val="center"/>
              <w:rPr>
                <w:sz w:val="24"/>
              </w:rPr>
            </w:pPr>
          </w:p>
        </w:tc>
      </w:tr>
    </w:tbl>
    <w:p>
      <w:pPr>
        <w:autoSpaceDE w:val="0"/>
        <w:autoSpaceDN w:val="0"/>
        <w:adjustRightInd w:val="0"/>
        <w:snapToGrid w:val="0"/>
        <w:spacing w:before="25" w:after="25" w:line="360" w:lineRule="auto"/>
        <w:rPr>
          <w:sz w:val="24"/>
          <w:lang w:val="zh-CN"/>
        </w:rPr>
      </w:pPr>
      <w:permEnd w:id="820"/>
      <w:r>
        <w:rPr>
          <w:sz w:val="24"/>
        </w:rPr>
        <w:t>供应商名称（加盖公章）</w:t>
      </w:r>
      <w:r>
        <w:rPr>
          <w:sz w:val="24"/>
          <w:lang w:val="zh-CN"/>
        </w:rPr>
        <w:t>：</w:t>
      </w:r>
      <w:permStart w:id="821" w:edGrp="everyone"/>
      <w:r>
        <w:rPr>
          <w:sz w:val="24"/>
          <w:lang w:val="zh-CN"/>
        </w:rPr>
        <w:t>____</w:t>
      </w:r>
      <w:r>
        <w:rPr>
          <w:rFonts w:hint="eastAsia"/>
          <w:sz w:val="24"/>
          <w:lang w:val="zh-CN"/>
        </w:rPr>
        <w:t xml:space="preserve">      </w:t>
      </w:r>
      <w:r>
        <w:rPr>
          <w:sz w:val="24"/>
          <w:lang w:val="zh-CN"/>
        </w:rPr>
        <w:t>________</w:t>
      </w:r>
      <w:permEnd w:id="821"/>
    </w:p>
    <w:p>
      <w:pPr>
        <w:autoSpaceDE w:val="0"/>
        <w:autoSpaceDN w:val="0"/>
        <w:adjustRightInd w:val="0"/>
        <w:spacing w:line="360" w:lineRule="auto"/>
        <w:jc w:val="left"/>
        <w:rPr>
          <w:kern w:val="0"/>
          <w:sz w:val="24"/>
        </w:rPr>
      </w:pPr>
      <w:r>
        <w:rPr>
          <w:sz w:val="24"/>
          <w:szCs w:val="20"/>
        </w:rPr>
        <w:t>日期：</w:t>
      </w:r>
      <w:permStart w:id="822" w:edGrp="everyone"/>
      <w:r>
        <w:rPr>
          <w:sz w:val="24"/>
          <w:szCs w:val="20"/>
        </w:rPr>
        <w:t>_____</w:t>
      </w:r>
      <w:permEnd w:id="822"/>
      <w:r>
        <w:rPr>
          <w:sz w:val="24"/>
          <w:szCs w:val="20"/>
        </w:rPr>
        <w:t>年</w:t>
      </w:r>
      <w:permStart w:id="823" w:edGrp="everyone"/>
      <w:r>
        <w:rPr>
          <w:sz w:val="24"/>
          <w:szCs w:val="20"/>
        </w:rPr>
        <w:t>______</w:t>
      </w:r>
      <w:permEnd w:id="823"/>
      <w:r>
        <w:rPr>
          <w:sz w:val="24"/>
          <w:szCs w:val="20"/>
        </w:rPr>
        <w:t>月</w:t>
      </w:r>
      <w:permStart w:id="824" w:edGrp="everyone"/>
      <w:r>
        <w:rPr>
          <w:sz w:val="24"/>
          <w:szCs w:val="20"/>
        </w:rPr>
        <w:t>______</w:t>
      </w:r>
      <w:permEnd w:id="824"/>
      <w:r>
        <w:rPr>
          <w:sz w:val="24"/>
          <w:szCs w:val="20"/>
        </w:rPr>
        <w:t>日</w:t>
      </w:r>
    </w:p>
    <w:p>
      <w:pPr>
        <w:autoSpaceDE w:val="0"/>
        <w:autoSpaceDN w:val="0"/>
        <w:adjustRightInd w:val="0"/>
        <w:spacing w:line="360" w:lineRule="auto"/>
        <w:jc w:val="left"/>
        <w:rPr>
          <w:kern w:val="0"/>
          <w:sz w:val="24"/>
        </w:rPr>
      </w:pPr>
    </w:p>
    <w:p>
      <w:pPr>
        <w:widowControl/>
        <w:jc w:val="left"/>
        <w:rPr>
          <w:kern w:val="0"/>
          <w:sz w:val="24"/>
        </w:rPr>
      </w:pPr>
      <w:r>
        <w:rPr>
          <w:kern w:val="0"/>
          <w:sz w:val="24"/>
        </w:rPr>
        <w:br w:type="page"/>
      </w:r>
    </w:p>
    <w:p>
      <w:pPr>
        <w:autoSpaceDE w:val="0"/>
        <w:autoSpaceDN w:val="0"/>
        <w:adjustRightInd w:val="0"/>
        <w:snapToGrid w:val="0"/>
        <w:spacing w:before="25" w:after="25" w:line="360" w:lineRule="auto"/>
        <w:rPr>
          <w:sz w:val="24"/>
          <w:szCs w:val="20"/>
        </w:rPr>
        <w:sectPr>
          <w:pgSz w:w="11907" w:h="16840"/>
          <w:pgMar w:top="1418" w:right="1701" w:bottom="1418" w:left="1134" w:header="851" w:footer="851" w:gutter="0"/>
          <w:docGrid w:linePitch="462" w:charSpace="0"/>
        </w:sectPr>
      </w:pPr>
    </w:p>
    <w:p>
      <w:pPr>
        <w:spacing w:line="360" w:lineRule="auto"/>
        <w:outlineLvl w:val="2"/>
        <w:rPr>
          <w:sz w:val="24"/>
          <w:szCs w:val="20"/>
        </w:rPr>
      </w:pPr>
      <w:bookmarkStart w:id="825" w:name="_Toc195783846"/>
      <w:r>
        <w:rPr>
          <w:rFonts w:hint="eastAsia"/>
          <w:b/>
          <w:bCs/>
          <w:sz w:val="24"/>
          <w:szCs w:val="20"/>
        </w:rPr>
        <w:t>4 资格证明资料</w:t>
      </w:r>
      <w:bookmarkEnd w:id="825"/>
    </w:p>
    <w:p>
      <w:pPr>
        <w:spacing w:line="360" w:lineRule="auto"/>
        <w:outlineLvl w:val="2"/>
        <w:rPr>
          <w:sz w:val="24"/>
          <w:szCs w:val="20"/>
        </w:rPr>
      </w:pPr>
      <w:bookmarkStart w:id="826" w:name="_Toc195783847"/>
      <w:r>
        <w:rPr>
          <w:rFonts w:hint="eastAsia"/>
          <w:sz w:val="24"/>
          <w:szCs w:val="20"/>
        </w:rPr>
        <w:t>4</w:t>
      </w:r>
      <w:r>
        <w:rPr>
          <w:sz w:val="24"/>
          <w:szCs w:val="20"/>
        </w:rPr>
        <w:t>-1营业执照等证明文件</w:t>
      </w:r>
      <w:bookmarkEnd w:id="826"/>
    </w:p>
    <w:p>
      <w:pPr>
        <w:tabs>
          <w:tab w:val="left" w:pos="1080"/>
        </w:tabs>
        <w:snapToGrid w:val="0"/>
        <w:rPr>
          <w:sz w:val="24"/>
        </w:rPr>
      </w:pPr>
    </w:p>
    <w:p>
      <w:pPr>
        <w:widowControl/>
        <w:jc w:val="left"/>
        <w:rPr>
          <w:sz w:val="24"/>
        </w:rPr>
      </w:pPr>
      <w:permStart w:id="827" w:edGrp="everyone"/>
    </w:p>
    <w:p>
      <w:pPr>
        <w:widowControl/>
        <w:jc w:val="left"/>
        <w:rPr>
          <w:sz w:val="24"/>
        </w:rPr>
      </w:pPr>
    </w:p>
    <w:p>
      <w:pPr>
        <w:widowControl/>
        <w:jc w:val="left"/>
        <w:rPr>
          <w:sz w:val="24"/>
        </w:rPr>
      </w:pPr>
    </w:p>
    <w:p>
      <w:pPr>
        <w:widowControl/>
        <w:jc w:val="left"/>
        <w:rPr>
          <w:sz w:val="24"/>
          <w:szCs w:val="20"/>
        </w:rPr>
      </w:pPr>
      <w:permEnd w:id="827"/>
      <w:r>
        <w:rPr>
          <w:sz w:val="24"/>
        </w:rPr>
        <w:br w:type="page"/>
      </w:r>
    </w:p>
    <w:p>
      <w:pPr>
        <w:spacing w:line="360" w:lineRule="auto"/>
        <w:outlineLvl w:val="2"/>
        <w:rPr>
          <w:sz w:val="24"/>
          <w:szCs w:val="20"/>
        </w:rPr>
      </w:pPr>
      <w:bookmarkStart w:id="828" w:name="_Toc195783848"/>
      <w:r>
        <w:rPr>
          <w:rFonts w:hint="eastAsia"/>
          <w:sz w:val="24"/>
          <w:szCs w:val="20"/>
        </w:rPr>
        <w:t>4</w:t>
      </w:r>
      <w:r>
        <w:rPr>
          <w:sz w:val="24"/>
          <w:szCs w:val="20"/>
        </w:rPr>
        <w:t>-2 供应商资格声明书</w:t>
      </w:r>
      <w:bookmarkEnd w:id="828"/>
    </w:p>
    <w:p>
      <w:pPr>
        <w:jc w:val="center"/>
        <w:rPr>
          <w:b/>
          <w:sz w:val="36"/>
          <w:szCs w:val="36"/>
        </w:rPr>
      </w:pPr>
      <w:bookmarkStart w:id="829" w:name="OLE_LINK7"/>
      <w:r>
        <w:rPr>
          <w:rFonts w:hint="eastAsia"/>
          <w:b/>
          <w:sz w:val="36"/>
          <w:szCs w:val="36"/>
        </w:rPr>
        <w:t>供应商资格声明书</w:t>
      </w:r>
      <w:bookmarkEnd w:id="829"/>
    </w:p>
    <w:p>
      <w:pPr>
        <w:tabs>
          <w:tab w:val="left" w:pos="5580"/>
        </w:tabs>
        <w:spacing w:line="360" w:lineRule="auto"/>
        <w:rPr>
          <w:sz w:val="24"/>
        </w:rPr>
      </w:pPr>
    </w:p>
    <w:p>
      <w:pPr>
        <w:tabs>
          <w:tab w:val="left" w:pos="5580"/>
        </w:tabs>
        <w:spacing w:line="360" w:lineRule="auto"/>
        <w:rPr>
          <w:sz w:val="24"/>
        </w:rPr>
      </w:pPr>
      <w:r>
        <w:rPr>
          <w:sz w:val="24"/>
        </w:rPr>
        <w:t>致：</w:t>
      </w:r>
      <w:permStart w:id="830" w:edGrp="everyone"/>
      <w:r>
        <w:rPr>
          <w:rFonts w:hint="eastAsia"/>
          <w:sz w:val="24"/>
          <w:u w:val="single"/>
        </w:rPr>
        <w:t>中国康复研究中心</w:t>
      </w:r>
      <w:permEnd w:id="830"/>
    </w:p>
    <w:p>
      <w:pPr>
        <w:spacing w:line="360" w:lineRule="auto"/>
        <w:ind w:firstLineChars="200" w:firstLine="480"/>
        <w:rPr>
          <w:sz w:val="24"/>
        </w:rPr>
      </w:pPr>
      <w:r>
        <w:rPr>
          <w:sz w:val="24"/>
        </w:rPr>
        <w:t>在参与本次项目</w:t>
      </w:r>
      <w:r>
        <w:rPr>
          <w:rFonts w:hint="eastAsia"/>
          <w:sz w:val="24"/>
        </w:rPr>
        <w:t>比选</w:t>
      </w:r>
      <w:r>
        <w:rPr>
          <w:sz w:val="24"/>
        </w:rPr>
        <w:t>中，我单位承诺：</w:t>
      </w:r>
    </w:p>
    <w:p>
      <w:pPr>
        <w:numPr>
          <w:ilvl w:val="0"/>
          <w:numId w:val="5"/>
        </w:numPr>
        <w:spacing w:line="360" w:lineRule="auto"/>
        <w:ind w:left="1134"/>
        <w:rPr>
          <w:sz w:val="24"/>
          <w:szCs w:val="22"/>
        </w:rPr>
      </w:pPr>
      <w:r>
        <w:rPr>
          <w:rFonts w:hint="eastAsia"/>
          <w:sz w:val="24"/>
        </w:rPr>
        <w:t>具有独立承担民事责任的能力；</w:t>
      </w:r>
    </w:p>
    <w:p>
      <w:pPr>
        <w:numPr>
          <w:ilvl w:val="0"/>
          <w:numId w:val="5"/>
        </w:numPr>
        <w:spacing w:line="360" w:lineRule="auto"/>
        <w:ind w:left="1134"/>
        <w:rPr>
          <w:sz w:val="24"/>
          <w:szCs w:val="22"/>
        </w:rPr>
      </w:pPr>
      <w:r>
        <w:rPr>
          <w:sz w:val="24"/>
          <w:szCs w:val="22"/>
        </w:rPr>
        <w:t>具有良好的商业信誉和健全的财务会计制度；</w:t>
      </w:r>
    </w:p>
    <w:p>
      <w:pPr>
        <w:numPr>
          <w:ilvl w:val="0"/>
          <w:numId w:val="5"/>
        </w:numPr>
        <w:spacing w:line="360" w:lineRule="auto"/>
        <w:ind w:left="1134"/>
        <w:rPr>
          <w:sz w:val="24"/>
          <w:szCs w:val="22"/>
        </w:rPr>
      </w:pPr>
      <w:r>
        <w:rPr>
          <w:sz w:val="24"/>
          <w:szCs w:val="22"/>
        </w:rPr>
        <w:t>具有履行合同所必需的设备和专业技术能力；</w:t>
      </w:r>
    </w:p>
    <w:p>
      <w:pPr>
        <w:numPr>
          <w:ilvl w:val="0"/>
          <w:numId w:val="5"/>
        </w:numPr>
        <w:spacing w:line="360" w:lineRule="auto"/>
        <w:ind w:left="1134"/>
        <w:rPr>
          <w:sz w:val="24"/>
          <w:szCs w:val="22"/>
        </w:rPr>
      </w:pPr>
      <w:r>
        <w:rPr>
          <w:sz w:val="24"/>
          <w:szCs w:val="22"/>
        </w:rPr>
        <w:t>有依法缴纳税收和社会保障资金的良好记录；</w:t>
      </w:r>
    </w:p>
    <w:p>
      <w:pPr>
        <w:numPr>
          <w:ilvl w:val="0"/>
          <w:numId w:val="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0"/>
        <w:gridCol w:w="4574"/>
        <w:gridCol w:w="2976"/>
      </w:tblGrid>
      <w:tr>
        <w:trPr>
          <w:trHeight w:val="430"/>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rPr>
          <w:trHeight w:val="430"/>
        </w:trPr>
        <w:tc>
          <w:tcPr>
            <w:tcW w:w="950" w:type="dxa"/>
            <w:vAlign w:val="center"/>
          </w:tcPr>
          <w:p>
            <w:pPr>
              <w:jc w:val="center"/>
              <w:rPr>
                <w:sz w:val="24"/>
              </w:rPr>
            </w:pPr>
            <w:r>
              <w:rPr>
                <w:sz w:val="24"/>
              </w:rPr>
              <w:t>1</w:t>
            </w:r>
          </w:p>
        </w:tc>
        <w:tc>
          <w:tcPr>
            <w:tcW w:w="4574" w:type="dxa"/>
            <w:vAlign w:val="center"/>
          </w:tcPr>
          <w:p>
            <w:pPr>
              <w:jc w:val="center"/>
              <w:rPr>
                <w:sz w:val="24"/>
              </w:rPr>
            </w:pPr>
            <w:permStart w:id="831" w:edGrp="everyone"/>
            <w:permEnd w:id="831"/>
          </w:p>
        </w:tc>
        <w:tc>
          <w:tcPr>
            <w:tcW w:w="2976" w:type="dxa"/>
            <w:vAlign w:val="center"/>
          </w:tcPr>
          <w:p>
            <w:pPr>
              <w:jc w:val="center"/>
              <w:rPr>
                <w:sz w:val="24"/>
              </w:rPr>
            </w:pPr>
            <w:permStart w:id="832" w:edGrp="everyone"/>
            <w:permEnd w:id="832"/>
          </w:p>
        </w:tc>
        <w:permStart w:id="833" w:edGrp="everyone"/>
        <w:permEnd w:id="833"/>
      </w:tr>
      <w:tr>
        <w:trPr>
          <w:trHeight w:val="430"/>
        </w:trPr>
        <w:tc>
          <w:tcPr>
            <w:tcW w:w="950" w:type="dxa"/>
            <w:vAlign w:val="center"/>
          </w:tcPr>
          <w:p>
            <w:pPr>
              <w:jc w:val="center"/>
              <w:rPr>
                <w:sz w:val="24"/>
              </w:rPr>
            </w:pPr>
            <w:permStart w:id="834" w:edGrp="everyone"/>
            <w:permEnd w:id="834"/>
            <w:r>
              <w:rPr>
                <w:sz w:val="24"/>
              </w:rPr>
              <w:t>2</w:t>
            </w:r>
          </w:p>
        </w:tc>
        <w:tc>
          <w:tcPr>
            <w:tcW w:w="4574" w:type="dxa"/>
            <w:vAlign w:val="center"/>
          </w:tcPr>
          <w:p>
            <w:pPr>
              <w:jc w:val="center"/>
              <w:rPr>
                <w:sz w:val="24"/>
              </w:rPr>
            </w:pPr>
            <w:permStart w:id="835" w:edGrp="everyone"/>
            <w:permEnd w:id="835"/>
          </w:p>
        </w:tc>
        <w:tc>
          <w:tcPr>
            <w:tcW w:w="2976" w:type="dxa"/>
            <w:vAlign w:val="center"/>
          </w:tcPr>
          <w:p>
            <w:pPr>
              <w:jc w:val="center"/>
              <w:rPr>
                <w:sz w:val="24"/>
              </w:rPr>
            </w:pPr>
            <w:permStart w:id="836" w:edGrp="everyone"/>
            <w:permEnd w:id="836"/>
          </w:p>
        </w:tc>
        <w:permStart w:id="837" w:edGrp="everyone"/>
        <w:permEnd w:id="837"/>
      </w:tr>
      <w:tr>
        <w:trPr>
          <w:trHeight w:val="430"/>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Chars="200" w:firstLine="480"/>
        <w:rPr>
          <w:sz w:val="24"/>
          <w:szCs w:val="22"/>
        </w:rPr>
      </w:pPr>
      <w:r>
        <w:rPr>
          <w:sz w:val="24"/>
        </w:rPr>
        <w:t>上述声明真实有效，否则我方负全部责任。</w:t>
      </w:r>
    </w:p>
    <w:p>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838" w:edGrp="everyone"/>
      <w:r>
        <w:rPr>
          <w:sz w:val="24"/>
          <w:lang w:val="zh-CN"/>
        </w:rPr>
        <w:t xml:space="preserve">    ____________</w:t>
      </w:r>
      <w:permEnd w:id="838"/>
    </w:p>
    <w:p>
      <w:pPr>
        <w:spacing w:line="360" w:lineRule="auto"/>
        <w:ind w:right="360" w:firstLine="480"/>
        <w:jc w:val="right"/>
        <w:rPr>
          <w:sz w:val="24"/>
        </w:rPr>
      </w:pPr>
      <w:r>
        <w:rPr>
          <w:sz w:val="24"/>
          <w:szCs w:val="20"/>
        </w:rPr>
        <w:t>日期：</w:t>
      </w:r>
      <w:permStart w:id="839" w:edGrp="everyone"/>
      <w:r>
        <w:rPr>
          <w:sz w:val="24"/>
          <w:szCs w:val="20"/>
        </w:rPr>
        <w:t>_____</w:t>
      </w:r>
      <w:permEnd w:id="839"/>
      <w:r>
        <w:rPr>
          <w:sz w:val="24"/>
          <w:szCs w:val="20"/>
        </w:rPr>
        <w:t>年</w:t>
      </w:r>
      <w:permStart w:id="840" w:edGrp="everyone"/>
      <w:r>
        <w:rPr>
          <w:sz w:val="24"/>
          <w:szCs w:val="20"/>
        </w:rPr>
        <w:t>______</w:t>
      </w:r>
      <w:permEnd w:id="840"/>
      <w:r>
        <w:rPr>
          <w:sz w:val="24"/>
          <w:szCs w:val="20"/>
        </w:rPr>
        <w:t>月</w:t>
      </w:r>
      <w:permStart w:id="841" w:edGrp="everyone"/>
      <w:r>
        <w:rPr>
          <w:sz w:val="24"/>
          <w:szCs w:val="20"/>
        </w:rPr>
        <w:t>______</w:t>
      </w:r>
      <w:permEnd w:id="841"/>
      <w:r>
        <w:rPr>
          <w:sz w:val="24"/>
          <w:szCs w:val="20"/>
        </w:rPr>
        <w:t xml:space="preserve">日   </w:t>
      </w:r>
    </w:p>
    <w:p>
      <w:pPr>
        <w:spacing w:line="360" w:lineRule="auto"/>
        <w:rPr>
          <w:sz w:val="24"/>
        </w:rPr>
      </w:pPr>
      <w:r>
        <w:rPr>
          <w:sz w:val="24"/>
        </w:rPr>
        <w:t>说明：</w:t>
      </w:r>
      <w:r>
        <w:rPr>
          <w:rFonts w:hint="eastAsia"/>
          <w:sz w:val="24"/>
        </w:rPr>
        <w:t>供应商承诺不实的，依据“提供虚假材料谋取成交、成交的”以作废处理</w:t>
      </w:r>
      <w:r>
        <w:rPr>
          <w:sz w:val="24"/>
        </w:rPr>
        <w:t>。</w:t>
      </w:r>
    </w:p>
    <w:p>
      <w:pPr>
        <w:tabs>
          <w:tab w:val="left" w:pos="5580"/>
        </w:tabs>
        <w:spacing w:line="360" w:lineRule="auto"/>
        <w:rPr>
          <w:sz w:val="24"/>
        </w:rPr>
        <w:sectPr>
          <w:pgSz w:w="11907" w:h="16840"/>
          <w:pgMar w:top="1418" w:right="1134" w:bottom="1418" w:left="1701" w:header="851" w:footer="851" w:gutter="0"/>
          <w:docGrid w:linePitch="462" w:charSpace="0"/>
        </w:sectPr>
      </w:pPr>
    </w:p>
    <w:p>
      <w:pPr>
        <w:widowControl/>
        <w:jc w:val="left"/>
        <w:rPr>
          <w:sz w:val="24"/>
          <w:szCs w:val="20"/>
        </w:rPr>
      </w:pPr>
    </w:p>
    <w:p>
      <w:pPr>
        <w:spacing w:line="360" w:lineRule="auto"/>
        <w:outlineLvl w:val="2"/>
        <w:rPr>
          <w:sz w:val="24"/>
          <w:szCs w:val="20"/>
        </w:rPr>
      </w:pPr>
      <w:bookmarkStart w:id="842" w:name="_Toc195783849"/>
      <w:r>
        <w:rPr>
          <w:rFonts w:hint="eastAsia"/>
          <w:sz w:val="24"/>
          <w:szCs w:val="20"/>
        </w:rPr>
        <w:t>4</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842"/>
    </w:p>
    <w:p/>
    <w:p/>
    <w:p>
      <w:pPr>
        <w:jc w:val="center"/>
        <w:rPr>
          <w:b/>
          <w:sz w:val="36"/>
          <w:szCs w:val="36"/>
        </w:rPr>
      </w:pPr>
      <w:r>
        <w:rPr>
          <w:rFonts w:hint="eastAsia"/>
          <w:b/>
          <w:sz w:val="36"/>
          <w:szCs w:val="36"/>
        </w:rPr>
        <w:t>无重大违法记录声明函</w:t>
      </w:r>
    </w:p>
    <w:p/>
    <w:p>
      <w:pPr>
        <w:spacing w:line="360" w:lineRule="auto"/>
        <w:ind w:firstLineChars="200" w:firstLine="560"/>
        <w:rPr>
          <w:sz w:val="28"/>
          <w:szCs w:val="28"/>
        </w:rPr>
      </w:pPr>
      <w:permStart w:id="843" w:edGrp="everyone"/>
      <w:r>
        <w:rPr>
          <w:rFonts w:hint="eastAsia"/>
          <w:sz w:val="28"/>
          <w:szCs w:val="28"/>
          <w:u w:val="single"/>
          <w:highlight w:val="yellow"/>
        </w:rPr>
        <w:t>（采购人名称）</w:t>
      </w:r>
      <w:permEnd w:id="843"/>
      <w:r>
        <w:rPr>
          <w:rFonts w:hint="eastAsia"/>
          <w:sz w:val="28"/>
          <w:szCs w:val="28"/>
        </w:rPr>
        <w:t>：</w:t>
      </w:r>
    </w:p>
    <w:p>
      <w:pPr>
        <w:spacing w:line="360" w:lineRule="auto"/>
        <w:ind w:firstLineChars="200" w:firstLine="56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pPr>
        <w:spacing w:line="360" w:lineRule="auto"/>
        <w:ind w:firstLineChars="202" w:firstLine="566"/>
        <w:rPr>
          <w:sz w:val="28"/>
          <w:szCs w:val="28"/>
        </w:rPr>
      </w:pPr>
      <w:r>
        <w:rPr>
          <w:rFonts w:hint="eastAsia"/>
          <w:sz w:val="28"/>
          <w:szCs w:val="28"/>
        </w:rPr>
        <w:t>附：“信用中国”网站（www.creditchina.gov.cn）和“中国政府采购”网站（www.ccgp.gov.cn）网页查询结果并加盖单位公章。</w:t>
      </w:r>
    </w:p>
    <w:p>
      <w:pPr>
        <w:spacing w:line="360" w:lineRule="auto"/>
        <w:ind w:left="840"/>
        <w:rPr>
          <w:sz w:val="28"/>
          <w:szCs w:val="28"/>
        </w:rPr>
      </w:pPr>
    </w:p>
    <w:p>
      <w:pPr>
        <w:spacing w:line="360" w:lineRule="auto"/>
        <w:ind w:left="840"/>
        <w:rPr>
          <w:sz w:val="28"/>
          <w:szCs w:val="28"/>
        </w:rPr>
      </w:pPr>
    </w:p>
    <w:p>
      <w:pPr>
        <w:spacing w:line="360" w:lineRule="auto"/>
        <w:ind w:left="840"/>
        <w:rPr>
          <w:sz w:val="28"/>
          <w:szCs w:val="28"/>
        </w:rPr>
      </w:pPr>
    </w:p>
    <w:p>
      <w:pPr>
        <w:spacing w:line="360" w:lineRule="auto"/>
        <w:ind w:left="840"/>
        <w:rPr>
          <w:sz w:val="28"/>
          <w:szCs w:val="28"/>
        </w:rPr>
      </w:pPr>
    </w:p>
    <w:p>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844" w:edGrp="everyone"/>
      <w:r>
        <w:rPr>
          <w:sz w:val="24"/>
          <w:lang w:val="zh-CN"/>
        </w:rPr>
        <w:t xml:space="preserve">    ____________</w:t>
      </w:r>
      <w:permEnd w:id="844"/>
    </w:p>
    <w:p>
      <w:pPr>
        <w:spacing w:line="360" w:lineRule="auto"/>
        <w:jc w:val="left"/>
        <w:rPr>
          <w:sz w:val="28"/>
          <w:szCs w:val="28"/>
        </w:rPr>
      </w:pPr>
      <w:r>
        <w:rPr>
          <w:sz w:val="24"/>
          <w:szCs w:val="20"/>
        </w:rPr>
        <w:t>日期：</w:t>
      </w:r>
      <w:permStart w:id="845" w:edGrp="everyone"/>
      <w:r>
        <w:rPr>
          <w:sz w:val="24"/>
          <w:szCs w:val="20"/>
        </w:rPr>
        <w:t>_____</w:t>
      </w:r>
      <w:permEnd w:id="845"/>
      <w:r>
        <w:rPr>
          <w:sz w:val="24"/>
          <w:szCs w:val="20"/>
        </w:rPr>
        <w:t>年</w:t>
      </w:r>
      <w:permStart w:id="846" w:edGrp="everyone"/>
      <w:r>
        <w:rPr>
          <w:sz w:val="24"/>
          <w:szCs w:val="20"/>
        </w:rPr>
        <w:t>______</w:t>
      </w:r>
      <w:permEnd w:id="846"/>
      <w:r>
        <w:rPr>
          <w:sz w:val="24"/>
          <w:szCs w:val="20"/>
        </w:rPr>
        <w:t>月</w:t>
      </w:r>
      <w:permStart w:id="847" w:edGrp="everyone"/>
      <w:r>
        <w:rPr>
          <w:sz w:val="24"/>
          <w:szCs w:val="20"/>
        </w:rPr>
        <w:t>______</w:t>
      </w:r>
      <w:permEnd w:id="847"/>
      <w:r>
        <w:rPr>
          <w:sz w:val="24"/>
          <w:szCs w:val="20"/>
        </w:rPr>
        <w:t>日</w:t>
      </w:r>
    </w:p>
    <w:p>
      <w:pPr>
        <w:pStyle w:val="168"/>
        <w:ind w:firstLine="560"/>
        <w:rPr>
          <w:szCs w:val="28"/>
        </w:rPr>
      </w:pPr>
    </w:p>
    <w:p/>
    <w:p/>
    <w:p/>
    <w:p/>
    <w:p/>
    <w:p/>
    <w:p/>
    <w:p/>
    <w:p/>
    <w:p/>
    <w:p/>
    <w:p/>
    <w:p/>
    <w:p/>
    <w:p/>
    <w:p/>
    <w:p/>
    <w:p/>
    <w:p/>
    <w:p/>
    <w:p/>
    <w:p/>
    <w:p>
      <w:pPr>
        <w:spacing w:line="360" w:lineRule="auto"/>
        <w:outlineLvl w:val="2"/>
        <w:rPr>
          <w:sz w:val="24"/>
          <w:szCs w:val="20"/>
        </w:rPr>
      </w:pPr>
      <w:bookmarkStart w:id="848" w:name="_Toc195783850"/>
      <w:r>
        <w:rPr>
          <w:rFonts w:hint="eastAsia"/>
          <w:sz w:val="24"/>
          <w:szCs w:val="20"/>
        </w:rPr>
        <w:t>4</w:t>
      </w:r>
      <w:r>
        <w:rPr>
          <w:sz w:val="24"/>
          <w:szCs w:val="20"/>
        </w:rPr>
        <w:t>-</w:t>
      </w:r>
      <w:r>
        <w:rPr>
          <w:rFonts w:hint="eastAsia"/>
          <w:sz w:val="24"/>
          <w:szCs w:val="20"/>
        </w:rPr>
        <w:t>4</w:t>
      </w:r>
      <w:r>
        <w:rPr>
          <w:sz w:val="24"/>
          <w:szCs w:val="20"/>
        </w:rPr>
        <w:t xml:space="preserve"> </w:t>
      </w:r>
      <w:r>
        <w:rPr>
          <w:rFonts w:hint="eastAsia"/>
          <w:sz w:val="24"/>
          <w:szCs w:val="20"/>
        </w:rPr>
        <w:t>中小企业声明函（如有）</w:t>
      </w:r>
      <w:bookmarkEnd w:id="848"/>
    </w:p>
    <w:p/>
    <w:p/>
    <w:p>
      <w:pPr>
        <w:pStyle w:val="168"/>
        <w:widowControl w:val="0"/>
        <w:spacing w:line="360" w:lineRule="auto"/>
        <w:jc w:val="center"/>
        <w:outlineLvl w:val="1"/>
        <w:rPr>
          <w:b/>
          <w:sz w:val="36"/>
          <w:szCs w:val="36"/>
          <w:lang w:val="en-US"/>
        </w:rPr>
      </w:pPr>
      <w:bookmarkStart w:id="849" w:name="_Hlk187932516"/>
      <w:bookmarkStart w:id="850" w:name="_Toc195783851"/>
      <w:r>
        <w:rPr>
          <w:rFonts w:hint="eastAsia"/>
          <w:b/>
          <w:sz w:val="36"/>
          <w:szCs w:val="36"/>
          <w:lang w:val="en-US"/>
        </w:rPr>
        <w:t>中小企业声明函</w:t>
      </w:r>
      <w:bookmarkEnd w:id="849"/>
      <w:bookmarkEnd w:id="850"/>
    </w:p>
    <w:p>
      <w:pPr>
        <w:jc w:val="center"/>
        <w:rPr>
          <w:rFonts w:ascii="黑体" w:eastAsia="黑体"/>
          <w:b/>
          <w:sz w:val="32"/>
          <w:szCs w:val="32"/>
        </w:rPr>
      </w:pPr>
    </w:p>
    <w:p>
      <w:pPr>
        <w:spacing w:line="572" w:lineRule="exact"/>
        <w:ind w:firstLine="646"/>
        <w:rPr>
          <w:rFonts w:ascii="仿宋" w:eastAsia="仿宋" w:cs="宋体"/>
          <w:sz w:val="30"/>
          <w:szCs w:val="30"/>
        </w:rPr>
      </w:pPr>
      <w:r>
        <w:rPr>
          <w:rFonts w:ascii="仿宋" w:eastAsia="仿宋" w:hint="eastAsia"/>
          <w:sz w:val="30"/>
          <w:szCs w:val="30"/>
        </w:rPr>
        <w:t>本公司郑重声明，根据《政府采购促进中小企业发展管理办法》（财库</w:t>
      </w:r>
      <w:r>
        <w:rPr>
          <w:rFonts w:ascii="仿宋" w:eastAsia="仿宋" w:cs="宋体" w:hint="eastAsia"/>
          <w:sz w:val="30"/>
          <w:szCs w:val="30"/>
        </w:rPr>
        <w:t>［2020］46号</w:t>
      </w:r>
      <w:r>
        <w:rPr>
          <w:rFonts w:ascii="仿宋" w:eastAsia="仿宋" w:hint="eastAsia"/>
          <w:sz w:val="30"/>
          <w:szCs w:val="30"/>
        </w:rPr>
        <w:t>）</w:t>
      </w:r>
      <w:r>
        <w:rPr>
          <w:rFonts w:ascii="仿宋" w:eastAsia="仿宋" w:cs="宋体" w:hint="eastAsia"/>
          <w:sz w:val="30"/>
          <w:szCs w:val="30"/>
        </w:rPr>
        <w:t>的规定，本公司为</w:t>
      </w:r>
      <w:permStart w:id="851" w:edGrp="everyone"/>
      <w:r>
        <w:rPr>
          <w:rFonts w:ascii="仿宋" w:eastAsia="仿宋" w:cs="宋体" w:hint="eastAsia"/>
          <w:sz w:val="30"/>
          <w:szCs w:val="30"/>
          <w:u w:val="single"/>
        </w:rPr>
        <w:t xml:space="preserve">          </w:t>
      </w:r>
      <w:permEnd w:id="851"/>
      <w:r>
        <w:rPr>
          <w:rFonts w:ascii="仿宋" w:eastAsia="仿宋" w:cs="宋体" w:hint="eastAsia"/>
          <w:sz w:val="30"/>
          <w:szCs w:val="30"/>
        </w:rPr>
        <w:t>（请填写：中型、小型、微型）企业。即，本公司同时满足以下条件：</w:t>
      </w:r>
    </w:p>
    <w:p>
      <w:pPr>
        <w:spacing w:line="572" w:lineRule="exact"/>
        <w:ind w:firstLine="646"/>
        <w:rPr>
          <w:rFonts w:ascii="仿宋" w:eastAsia="仿宋" w:cs="宋体"/>
          <w:sz w:val="30"/>
          <w:szCs w:val="30"/>
        </w:rPr>
      </w:pPr>
      <w:r>
        <w:rPr>
          <w:rFonts w:ascii="仿宋" w:eastAsia="仿宋" w:cs="宋体" w:hint="eastAsia"/>
          <w:sz w:val="30"/>
          <w:szCs w:val="30"/>
        </w:rPr>
        <w:t>1.根据《工业信息化部、国家统计局、国家发展和改革委员会、财政部关于印发中小企业划型标准规定的通知》（工信部联企业［2011］300号）规定的划分标准，本公司为</w:t>
      </w:r>
      <w:permStart w:id="852" w:edGrp="everyone"/>
      <w:r>
        <w:rPr>
          <w:rFonts w:ascii="仿宋" w:eastAsia="仿宋" w:cs="宋体" w:hint="eastAsia"/>
          <w:sz w:val="30"/>
          <w:szCs w:val="30"/>
          <w:u w:val="single"/>
        </w:rPr>
        <w:t xml:space="preserve">          </w:t>
      </w:r>
      <w:permEnd w:id="852"/>
      <w:r>
        <w:rPr>
          <w:rFonts w:ascii="仿宋" w:eastAsia="仿宋" w:cs="宋体" w:hint="eastAsia"/>
          <w:sz w:val="30"/>
          <w:szCs w:val="30"/>
        </w:rPr>
        <w:t>（请填写：中型、小型、微型）企业。</w:t>
      </w:r>
    </w:p>
    <w:p>
      <w:pPr>
        <w:spacing w:line="572" w:lineRule="exact"/>
        <w:ind w:firstLine="646"/>
        <w:rPr>
          <w:rFonts w:ascii="仿宋" w:eastAsia="仿宋" w:cs="宋体"/>
          <w:sz w:val="30"/>
          <w:szCs w:val="30"/>
        </w:rPr>
      </w:pPr>
      <w:r>
        <w:rPr>
          <w:rFonts w:ascii="仿宋" w:eastAsia="仿宋" w:cs="宋体" w:hint="eastAsia"/>
          <w:sz w:val="30"/>
          <w:szCs w:val="30"/>
        </w:rPr>
        <w:t>2.本公司参加</w:t>
      </w:r>
      <w:permStart w:id="853" w:edGrp="everyone"/>
      <w:r>
        <w:rPr>
          <w:rFonts w:ascii="仿宋" w:eastAsia="仿宋" w:cs="宋体" w:hint="eastAsia"/>
          <w:sz w:val="30"/>
          <w:szCs w:val="30"/>
          <w:u w:val="single"/>
        </w:rPr>
        <w:t xml:space="preserve">                  </w:t>
      </w:r>
      <w:permEnd w:id="853"/>
      <w:r>
        <w:rPr>
          <w:rFonts w:ascii="仿宋" w:eastAsia="仿宋" w:cs="宋体" w:hint="eastAsia"/>
          <w:sz w:val="30"/>
          <w:szCs w:val="30"/>
        </w:rPr>
        <w:t>单位的</w:t>
      </w:r>
      <w:permStart w:id="854" w:edGrp="everyone"/>
      <w:r>
        <w:rPr>
          <w:rFonts w:ascii="仿宋" w:eastAsia="仿宋" w:cs="宋体" w:hint="eastAsia"/>
          <w:sz w:val="30"/>
          <w:szCs w:val="30"/>
          <w:u w:val="single"/>
        </w:rPr>
        <w:t xml:space="preserve">                </w:t>
      </w:r>
      <w:permEnd w:id="854"/>
      <w:r>
        <w:rPr>
          <w:rFonts w:ascii="仿宋" w:eastAsia="仿宋" w:cs="宋体" w:hint="eastAsia"/>
          <w:sz w:val="30"/>
          <w:szCs w:val="30"/>
        </w:rPr>
        <w:t>项目采购活动提供本企业制造的货物，由本企业承担工程、提供服务，或者提供其他</w:t>
      </w:r>
      <w:permStart w:id="855" w:edGrp="everyone"/>
      <w:r>
        <w:rPr>
          <w:rFonts w:ascii="仿宋" w:eastAsia="仿宋" w:cs="宋体" w:hint="eastAsia"/>
          <w:sz w:val="30"/>
          <w:szCs w:val="30"/>
          <w:u w:val="single"/>
        </w:rPr>
        <w:t xml:space="preserve">          </w:t>
      </w:r>
      <w:permEnd w:id="855"/>
      <w:r>
        <w:rPr>
          <w:rFonts w:ascii="仿宋" w:eastAsia="仿宋" w:cs="宋体" w:hint="eastAsia"/>
          <w:sz w:val="30"/>
          <w:szCs w:val="30"/>
        </w:rPr>
        <w:t>（请填写：中型、小型、微型）企业制造的货物。本条所称货物不包括使用大型企业注册商标的货物。</w:t>
      </w:r>
    </w:p>
    <w:p>
      <w:pPr>
        <w:spacing w:line="572" w:lineRule="exact"/>
        <w:ind w:firstLine="646"/>
        <w:rPr>
          <w:rFonts w:ascii="仿宋" w:eastAsia="仿宋" w:cs="宋体"/>
          <w:sz w:val="30"/>
          <w:szCs w:val="30"/>
        </w:rPr>
      </w:pPr>
      <w:r>
        <w:rPr>
          <w:rFonts w:ascii="仿宋" w:eastAsia="仿宋" w:cs="宋体" w:hint="eastAsia"/>
          <w:sz w:val="30"/>
          <w:szCs w:val="30"/>
        </w:rPr>
        <w:t>本公司对上述声明的真实性负责。如有虚假，将依法承担相应责任。</w:t>
      </w:r>
    </w:p>
    <w:p>
      <w:pPr>
        <w:spacing w:line="572" w:lineRule="exact"/>
        <w:ind w:firstLine="646"/>
        <w:rPr>
          <w:rFonts w:ascii="仿宋" w:eastAsia="仿宋" w:cs="宋体"/>
          <w:sz w:val="30"/>
          <w:szCs w:val="30"/>
        </w:rPr>
      </w:pPr>
    </w:p>
    <w:p>
      <w:pPr>
        <w:spacing w:line="572" w:lineRule="exact"/>
        <w:ind w:firstLine="646"/>
        <w:rPr>
          <w:rFonts w:ascii="仿宋" w:eastAsia="仿宋" w:cs="宋体"/>
          <w:sz w:val="30"/>
          <w:szCs w:val="30"/>
        </w:rPr>
      </w:pPr>
    </w:p>
    <w:p>
      <w:pPr>
        <w:autoSpaceDE w:val="0"/>
        <w:autoSpaceDN w:val="0"/>
        <w:adjustRightInd w:val="0"/>
        <w:snapToGrid w:val="0"/>
        <w:spacing w:before="25" w:after="25" w:line="360" w:lineRule="auto"/>
        <w:ind w:right="1200"/>
        <w:jc w:val="left"/>
        <w:rPr>
          <w:rFonts w:ascii="仿宋" w:eastAsia="仿宋"/>
          <w:sz w:val="30"/>
          <w:szCs w:val="30"/>
          <w:lang w:val="zh-CN"/>
        </w:rPr>
      </w:pPr>
      <w:r>
        <w:rPr>
          <w:rFonts w:ascii="仿宋" w:eastAsia="仿宋" w:cs="宋体"/>
          <w:sz w:val="30"/>
          <w:szCs w:val="30"/>
        </w:rPr>
        <w:t>供应商名称（加盖公章）：</w:t>
      </w:r>
      <w:permStart w:id="856" w:edGrp="everyone"/>
      <w:r>
        <w:rPr>
          <w:rFonts w:ascii="仿宋" w:eastAsia="仿宋"/>
          <w:sz w:val="30"/>
          <w:szCs w:val="30"/>
          <w:lang w:val="zh-CN"/>
        </w:rPr>
        <w:t>_________________</w:t>
      </w:r>
      <w:permEnd w:id="856"/>
    </w:p>
    <w:p>
      <w:pPr>
        <w:tabs>
          <w:tab w:val="left" w:pos="5580"/>
        </w:tabs>
        <w:spacing w:before="120" w:line="360" w:lineRule="auto"/>
        <w:jc w:val="left"/>
        <w:rPr>
          <w:rFonts w:ascii="仿宋" w:eastAsia="仿宋" w:cs="宋体"/>
          <w:sz w:val="30"/>
          <w:szCs w:val="30"/>
        </w:rPr>
      </w:pPr>
      <w:r>
        <w:rPr>
          <w:rFonts w:ascii="仿宋" w:eastAsia="仿宋" w:cs="宋体"/>
          <w:sz w:val="30"/>
          <w:szCs w:val="30"/>
        </w:rPr>
        <w:t>日期：</w:t>
      </w:r>
      <w:permStart w:id="857" w:edGrp="everyone"/>
      <w:r>
        <w:rPr>
          <w:rFonts w:ascii="仿宋" w:eastAsia="仿宋" w:cs="宋体"/>
          <w:sz w:val="30"/>
          <w:szCs w:val="30"/>
        </w:rPr>
        <w:t>_____</w:t>
      </w:r>
      <w:permEnd w:id="857"/>
      <w:r>
        <w:rPr>
          <w:rFonts w:ascii="仿宋" w:eastAsia="仿宋" w:cs="宋体"/>
          <w:sz w:val="30"/>
          <w:szCs w:val="30"/>
        </w:rPr>
        <w:t>年</w:t>
      </w:r>
      <w:permStart w:id="858" w:edGrp="everyone"/>
      <w:r>
        <w:rPr>
          <w:rFonts w:ascii="仿宋" w:eastAsia="仿宋" w:cs="宋体"/>
          <w:sz w:val="30"/>
          <w:szCs w:val="30"/>
        </w:rPr>
        <w:t>______</w:t>
      </w:r>
      <w:permEnd w:id="858"/>
      <w:r>
        <w:rPr>
          <w:rFonts w:ascii="仿宋" w:eastAsia="仿宋" w:cs="宋体"/>
          <w:sz w:val="30"/>
          <w:szCs w:val="30"/>
        </w:rPr>
        <w:t>月</w:t>
      </w:r>
      <w:permStart w:id="859" w:edGrp="everyone"/>
      <w:r>
        <w:rPr>
          <w:rFonts w:ascii="仿宋" w:eastAsia="仿宋" w:cs="宋体"/>
          <w:sz w:val="30"/>
          <w:szCs w:val="30"/>
        </w:rPr>
        <w:t>______</w:t>
      </w:r>
      <w:permEnd w:id="859"/>
      <w:r>
        <w:rPr>
          <w:rFonts w:ascii="仿宋" w:eastAsia="仿宋" w:cs="宋体"/>
          <w:sz w:val="30"/>
          <w:szCs w:val="30"/>
        </w:rPr>
        <w:t>日</w:t>
      </w:r>
    </w:p>
    <w:p>
      <w:pPr>
        <w:tabs>
          <w:tab w:val="left" w:pos="5580"/>
        </w:tabs>
        <w:spacing w:before="120" w:line="360" w:lineRule="auto"/>
        <w:rPr>
          <w:sz w:val="24"/>
          <w:szCs w:val="20"/>
        </w:rPr>
      </w:pPr>
    </w:p>
    <w:p/>
    <w:p>
      <w:pPr>
        <w:spacing w:line="360" w:lineRule="auto"/>
        <w:outlineLvl w:val="2"/>
        <w:rPr>
          <w:sz w:val="24"/>
          <w:szCs w:val="20"/>
        </w:rPr>
      </w:pPr>
      <w:r>
        <w:rPr>
          <w:sz w:val="24"/>
          <w:szCs w:val="20"/>
        </w:rPr>
        <w:br w:type="page"/>
      </w:r>
      <w:bookmarkStart w:id="860" w:name="_Toc195783852"/>
      <w:r>
        <w:rPr>
          <w:rFonts w:hint="eastAsia"/>
          <w:sz w:val="24"/>
          <w:szCs w:val="20"/>
        </w:rPr>
        <w:t>4-5</w:t>
      </w:r>
      <w:r>
        <w:rPr>
          <w:sz w:val="24"/>
          <w:szCs w:val="20"/>
        </w:rPr>
        <w:t xml:space="preserve"> </w:t>
      </w:r>
      <w:r>
        <w:rPr>
          <w:rFonts w:hint="eastAsia"/>
          <w:sz w:val="24"/>
          <w:szCs w:val="20"/>
        </w:rPr>
        <w:t>比选文件要求的其他资格证明文件（如有）</w:t>
      </w:r>
      <w:bookmarkEnd w:id="860"/>
    </w:p>
    <w:p>
      <w:pPr>
        <w:widowControl/>
        <w:jc w:val="left"/>
        <w:rPr>
          <w:sz w:val="24"/>
          <w:szCs w:val="20"/>
        </w:rPr>
      </w:pPr>
      <w:permStart w:id="861" w:edGrp="everyone"/>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ermEnd w:id="861"/>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outlineLvl w:val="2"/>
        <w:rPr>
          <w:b/>
          <w:bCs/>
          <w:sz w:val="24"/>
          <w:szCs w:val="20"/>
        </w:rPr>
      </w:pPr>
      <w:bookmarkStart w:id="862" w:name="_Toc195783853"/>
      <w:r>
        <w:rPr>
          <w:rFonts w:hint="eastAsia"/>
          <w:b/>
          <w:bCs/>
          <w:sz w:val="24"/>
          <w:szCs w:val="20"/>
        </w:rPr>
        <w:t>5</w:t>
      </w:r>
      <w:r>
        <w:rPr>
          <w:b/>
          <w:bCs/>
          <w:sz w:val="24"/>
          <w:szCs w:val="20"/>
        </w:rPr>
        <w:t xml:space="preserve"> </w:t>
      </w:r>
      <w:r>
        <w:rPr>
          <w:rFonts w:hint="eastAsia"/>
          <w:b/>
          <w:bCs/>
          <w:sz w:val="24"/>
          <w:szCs w:val="20"/>
        </w:rPr>
        <w:t>类似业绩合同一览表</w:t>
      </w:r>
      <w:bookmarkEnd w:id="862"/>
    </w:p>
    <w:p/>
    <w:p/>
    <w:p>
      <w:pPr>
        <w:pStyle w:val="168"/>
        <w:widowControl w:val="0"/>
        <w:spacing w:line="360" w:lineRule="auto"/>
        <w:jc w:val="center"/>
        <w:outlineLvl w:val="1"/>
        <w:rPr>
          <w:b/>
          <w:sz w:val="36"/>
          <w:szCs w:val="36"/>
          <w:lang w:val="en-US"/>
        </w:rPr>
      </w:pPr>
      <w:bookmarkStart w:id="863" w:name="_Toc195783854"/>
      <w:r>
        <w:rPr>
          <w:rFonts w:hint="eastAsia"/>
          <w:b/>
          <w:sz w:val="36"/>
          <w:szCs w:val="36"/>
          <w:lang w:val="en-US"/>
        </w:rPr>
        <w:t>类似业绩合同一览表</w:t>
      </w:r>
      <w:bookmarkEnd w:id="863"/>
    </w:p>
    <w:p>
      <w:pPr>
        <w:tabs>
          <w:tab w:val="left" w:pos="5580"/>
        </w:tabs>
        <w:spacing w:before="120" w:line="360" w:lineRule="auto"/>
        <w:rPr>
          <w:rFonts w:ascii="宋体"/>
          <w:sz w:val="24"/>
        </w:rPr>
      </w:pPr>
      <w:r>
        <w:rPr>
          <w:rFonts w:ascii="宋体" w:hint="eastAsia"/>
          <w:sz w:val="24"/>
        </w:rPr>
        <w:t>注：本表样式仅作参考，供应商可自行拓展。</w:t>
      </w:r>
      <w:r>
        <w:rPr>
          <w:rFonts w:ascii="宋体"/>
          <w:sz w:val="24"/>
        </w:rPr>
        <w:tab/>
      </w:r>
    </w:p>
    <w:tbl>
      <w:tblPr>
        <w:tblpPr w:leftFromText="180" w:rightFromText="180" w:vertAnchor="text" w:horzAnchor="page" w:tblpX="1518" w:tblpY="-256"/>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2"/>
        <w:gridCol w:w="1978"/>
        <w:gridCol w:w="1418"/>
        <w:gridCol w:w="1417"/>
        <w:gridCol w:w="1689"/>
        <w:gridCol w:w="1430"/>
      </w:tblGrid>
      <w:tr>
        <w:trPr>
          <w:trHeight w:val="611"/>
        </w:trPr>
        <w:tc>
          <w:tcPr>
            <w:tcW w:w="852" w:type="dxa"/>
            <w:vAlign w:val="center"/>
          </w:tcPr>
          <w:p>
            <w:pPr>
              <w:spacing w:line="360" w:lineRule="auto"/>
              <w:rPr>
                <w:rFonts w:ascii="宋体"/>
                <w:b/>
                <w:sz w:val="24"/>
              </w:rPr>
            </w:pPr>
            <w:r>
              <w:rPr>
                <w:rFonts w:ascii="宋体"/>
                <w:b/>
                <w:sz w:val="24"/>
              </w:rPr>
              <w:t>序号</w:t>
            </w:r>
          </w:p>
        </w:tc>
        <w:tc>
          <w:tcPr>
            <w:tcW w:w="1978" w:type="dxa"/>
            <w:vAlign w:val="center"/>
          </w:tcPr>
          <w:p>
            <w:pPr>
              <w:spacing w:line="360" w:lineRule="auto"/>
              <w:rPr>
                <w:rFonts w:ascii="宋体"/>
                <w:b/>
                <w:sz w:val="24"/>
              </w:rPr>
            </w:pPr>
            <w:r>
              <w:rPr>
                <w:rFonts w:ascii="宋体"/>
                <w:b/>
                <w:sz w:val="24"/>
              </w:rPr>
              <w:t>项目名称</w:t>
            </w:r>
          </w:p>
        </w:tc>
        <w:tc>
          <w:tcPr>
            <w:tcW w:w="1418" w:type="dxa"/>
            <w:vAlign w:val="center"/>
          </w:tcPr>
          <w:p>
            <w:pPr>
              <w:spacing w:line="360" w:lineRule="auto"/>
              <w:rPr>
                <w:rFonts w:ascii="宋体"/>
                <w:b/>
                <w:sz w:val="24"/>
              </w:rPr>
            </w:pPr>
            <w:r>
              <w:rPr>
                <w:rFonts w:ascii="宋体"/>
                <w:b/>
                <w:sz w:val="24"/>
              </w:rPr>
              <w:t>用户名称</w:t>
            </w:r>
          </w:p>
        </w:tc>
        <w:tc>
          <w:tcPr>
            <w:tcW w:w="1417" w:type="dxa"/>
            <w:vAlign w:val="center"/>
          </w:tcPr>
          <w:p>
            <w:pPr>
              <w:spacing w:line="360" w:lineRule="auto"/>
              <w:rPr>
                <w:rFonts w:ascii="宋体"/>
                <w:b/>
                <w:sz w:val="24"/>
              </w:rPr>
            </w:pPr>
            <w:r>
              <w:rPr>
                <w:rFonts w:ascii="宋体"/>
                <w:b/>
                <w:sz w:val="24"/>
              </w:rPr>
              <w:t>合同金额</w:t>
            </w:r>
          </w:p>
        </w:tc>
        <w:tc>
          <w:tcPr>
            <w:tcW w:w="1689" w:type="dxa"/>
            <w:vAlign w:val="center"/>
          </w:tcPr>
          <w:p>
            <w:pPr>
              <w:spacing w:line="360" w:lineRule="auto"/>
              <w:rPr>
                <w:rFonts w:ascii="宋体"/>
                <w:b/>
                <w:sz w:val="24"/>
              </w:rPr>
            </w:pPr>
            <w:r>
              <w:rPr>
                <w:rFonts w:ascii="宋体"/>
                <w:b/>
                <w:sz w:val="24"/>
              </w:rPr>
              <w:t>合同签订日期</w:t>
            </w:r>
          </w:p>
        </w:tc>
        <w:tc>
          <w:tcPr>
            <w:tcW w:w="1430" w:type="dxa"/>
            <w:vAlign w:val="center"/>
          </w:tcPr>
          <w:p>
            <w:pPr>
              <w:spacing w:line="360" w:lineRule="auto"/>
              <w:rPr>
                <w:rFonts w:ascii="宋体"/>
                <w:b/>
                <w:sz w:val="24"/>
              </w:rPr>
            </w:pPr>
            <w:r>
              <w:rPr>
                <w:rFonts w:ascii="宋体"/>
                <w:b/>
                <w:sz w:val="24"/>
              </w:rPr>
              <w:t>备注</w:t>
            </w:r>
          </w:p>
        </w:tc>
      </w:tr>
      <w:tr>
        <w:trPr>
          <w:trHeight w:val="591"/>
        </w:trPr>
        <w:tc>
          <w:tcPr>
            <w:tcW w:w="852" w:type="dxa"/>
            <w:vAlign w:val="center"/>
          </w:tcPr>
          <w:p>
            <w:pPr>
              <w:spacing w:line="360" w:lineRule="auto"/>
              <w:jc w:val="center"/>
              <w:rPr>
                <w:rFonts w:ascii="宋体"/>
                <w:sz w:val="24"/>
              </w:rPr>
            </w:pPr>
          </w:p>
        </w:tc>
        <w:tc>
          <w:tcPr>
            <w:tcW w:w="1978" w:type="dxa"/>
            <w:vAlign w:val="center"/>
          </w:tcPr>
          <w:p>
            <w:pPr>
              <w:spacing w:line="360" w:lineRule="auto"/>
              <w:rPr>
                <w:rFonts w:ascii="宋体"/>
                <w:sz w:val="24"/>
              </w:rPr>
            </w:pPr>
            <w:permStart w:id="864" w:edGrp="everyone"/>
            <w:permEnd w:id="864"/>
          </w:p>
        </w:tc>
        <w:tc>
          <w:tcPr>
            <w:tcW w:w="1418" w:type="dxa"/>
            <w:vAlign w:val="center"/>
          </w:tcPr>
          <w:p>
            <w:pPr>
              <w:spacing w:line="360" w:lineRule="auto"/>
              <w:rPr>
                <w:rFonts w:ascii="宋体"/>
                <w:sz w:val="24"/>
              </w:rPr>
            </w:pPr>
            <w:permStart w:id="865" w:edGrp="everyone"/>
            <w:permEnd w:id="865"/>
          </w:p>
        </w:tc>
        <w:tc>
          <w:tcPr>
            <w:tcW w:w="1417" w:type="dxa"/>
            <w:vAlign w:val="center"/>
          </w:tcPr>
          <w:p>
            <w:pPr>
              <w:spacing w:line="360" w:lineRule="auto"/>
              <w:rPr>
                <w:rFonts w:ascii="宋体"/>
                <w:sz w:val="24"/>
              </w:rPr>
            </w:pPr>
            <w:permStart w:id="866" w:edGrp="everyone"/>
            <w:permEnd w:id="866"/>
          </w:p>
        </w:tc>
        <w:tc>
          <w:tcPr>
            <w:tcW w:w="1689" w:type="dxa"/>
            <w:vAlign w:val="center"/>
          </w:tcPr>
          <w:p>
            <w:pPr>
              <w:spacing w:line="360" w:lineRule="auto"/>
              <w:rPr>
                <w:rFonts w:ascii="宋体"/>
                <w:sz w:val="24"/>
              </w:rPr>
            </w:pPr>
            <w:permStart w:id="867" w:edGrp="everyone"/>
            <w:permEnd w:id="867"/>
          </w:p>
        </w:tc>
        <w:tc>
          <w:tcPr>
            <w:tcW w:w="1430" w:type="dxa"/>
            <w:vAlign w:val="center"/>
          </w:tcPr>
          <w:p>
            <w:pPr>
              <w:spacing w:line="360" w:lineRule="auto"/>
              <w:rPr>
                <w:rFonts w:ascii="宋体"/>
                <w:sz w:val="24"/>
              </w:rPr>
            </w:pPr>
            <w:permStart w:id="868" w:edGrp="everyone"/>
            <w:permEnd w:id="868"/>
          </w:p>
        </w:tc>
        <w:permStart w:id="869" w:edGrp="everyone"/>
        <w:permEnd w:id="869"/>
      </w:tr>
      <w:tr>
        <w:trPr>
          <w:trHeight w:val="768"/>
        </w:trPr>
        <w:tc>
          <w:tcPr>
            <w:tcW w:w="852" w:type="dxa"/>
            <w:vAlign w:val="center"/>
          </w:tcPr>
          <w:p>
            <w:pPr>
              <w:spacing w:line="360" w:lineRule="auto"/>
              <w:jc w:val="center"/>
              <w:rPr>
                <w:rFonts w:ascii="宋体"/>
                <w:sz w:val="24"/>
              </w:rPr>
            </w:pPr>
            <w:permStart w:id="870" w:edGrp="everyone"/>
            <w:permEnd w:id="870"/>
          </w:p>
        </w:tc>
        <w:tc>
          <w:tcPr>
            <w:tcW w:w="1978" w:type="dxa"/>
            <w:vAlign w:val="center"/>
          </w:tcPr>
          <w:p>
            <w:pPr>
              <w:spacing w:line="360" w:lineRule="auto"/>
              <w:rPr>
                <w:rFonts w:ascii="宋体"/>
                <w:sz w:val="24"/>
              </w:rPr>
            </w:pPr>
            <w:permStart w:id="871" w:edGrp="everyone"/>
            <w:permEnd w:id="871"/>
          </w:p>
        </w:tc>
        <w:tc>
          <w:tcPr>
            <w:tcW w:w="1418" w:type="dxa"/>
            <w:vAlign w:val="center"/>
          </w:tcPr>
          <w:p>
            <w:pPr>
              <w:spacing w:line="360" w:lineRule="auto"/>
              <w:rPr>
                <w:rFonts w:ascii="宋体"/>
                <w:sz w:val="24"/>
              </w:rPr>
            </w:pPr>
            <w:permStart w:id="872" w:edGrp="everyone"/>
            <w:permEnd w:id="872"/>
          </w:p>
        </w:tc>
        <w:tc>
          <w:tcPr>
            <w:tcW w:w="1417" w:type="dxa"/>
            <w:vAlign w:val="center"/>
          </w:tcPr>
          <w:p>
            <w:pPr>
              <w:spacing w:line="360" w:lineRule="auto"/>
              <w:rPr>
                <w:rFonts w:ascii="宋体"/>
                <w:sz w:val="24"/>
              </w:rPr>
            </w:pPr>
            <w:permStart w:id="873" w:edGrp="everyone"/>
            <w:permEnd w:id="873"/>
          </w:p>
        </w:tc>
        <w:tc>
          <w:tcPr>
            <w:tcW w:w="1689" w:type="dxa"/>
            <w:vAlign w:val="center"/>
          </w:tcPr>
          <w:p>
            <w:pPr>
              <w:spacing w:line="360" w:lineRule="auto"/>
              <w:rPr>
                <w:rFonts w:ascii="宋体"/>
                <w:sz w:val="24"/>
              </w:rPr>
            </w:pPr>
            <w:permStart w:id="874" w:edGrp="everyone"/>
            <w:permEnd w:id="874"/>
          </w:p>
        </w:tc>
        <w:tc>
          <w:tcPr>
            <w:tcW w:w="1430" w:type="dxa"/>
            <w:vAlign w:val="center"/>
          </w:tcPr>
          <w:p>
            <w:pPr>
              <w:spacing w:line="360" w:lineRule="auto"/>
              <w:rPr>
                <w:rFonts w:ascii="宋体"/>
                <w:sz w:val="24"/>
              </w:rPr>
            </w:pPr>
            <w:permStart w:id="875" w:edGrp="everyone"/>
            <w:permEnd w:id="875"/>
          </w:p>
        </w:tc>
        <w:permStart w:id="876" w:edGrp="everyone"/>
        <w:permEnd w:id="876"/>
      </w:tr>
      <w:tr>
        <w:trPr>
          <w:trHeight w:val="934"/>
        </w:trPr>
        <w:tc>
          <w:tcPr>
            <w:tcW w:w="852" w:type="dxa"/>
            <w:vAlign w:val="center"/>
          </w:tcPr>
          <w:p>
            <w:pPr>
              <w:spacing w:line="360" w:lineRule="auto"/>
              <w:jc w:val="center"/>
              <w:rPr>
                <w:rFonts w:ascii="宋体"/>
                <w:sz w:val="24"/>
              </w:rPr>
            </w:pPr>
            <w:permStart w:id="877" w:edGrp="everyone"/>
            <w:permEnd w:id="877"/>
          </w:p>
        </w:tc>
        <w:tc>
          <w:tcPr>
            <w:tcW w:w="1978" w:type="dxa"/>
            <w:vAlign w:val="center"/>
          </w:tcPr>
          <w:p>
            <w:pPr>
              <w:spacing w:line="360" w:lineRule="auto"/>
              <w:rPr>
                <w:rFonts w:ascii="宋体"/>
                <w:sz w:val="24"/>
              </w:rPr>
            </w:pPr>
            <w:permStart w:id="878" w:edGrp="everyone"/>
            <w:permEnd w:id="878"/>
          </w:p>
        </w:tc>
        <w:tc>
          <w:tcPr>
            <w:tcW w:w="1418" w:type="dxa"/>
            <w:vAlign w:val="center"/>
          </w:tcPr>
          <w:p>
            <w:pPr>
              <w:spacing w:line="360" w:lineRule="auto"/>
              <w:rPr>
                <w:rFonts w:ascii="宋体"/>
                <w:sz w:val="24"/>
              </w:rPr>
            </w:pPr>
            <w:permStart w:id="879" w:edGrp="everyone"/>
            <w:permEnd w:id="879"/>
          </w:p>
        </w:tc>
        <w:tc>
          <w:tcPr>
            <w:tcW w:w="1417" w:type="dxa"/>
            <w:vAlign w:val="center"/>
          </w:tcPr>
          <w:p>
            <w:pPr>
              <w:spacing w:line="360" w:lineRule="auto"/>
              <w:rPr>
                <w:rFonts w:ascii="宋体"/>
                <w:sz w:val="24"/>
              </w:rPr>
            </w:pPr>
            <w:permStart w:id="880" w:edGrp="everyone"/>
            <w:permEnd w:id="880"/>
          </w:p>
        </w:tc>
        <w:tc>
          <w:tcPr>
            <w:tcW w:w="1689" w:type="dxa"/>
            <w:vAlign w:val="center"/>
          </w:tcPr>
          <w:p>
            <w:pPr>
              <w:spacing w:line="360" w:lineRule="auto"/>
              <w:rPr>
                <w:rFonts w:ascii="宋体"/>
                <w:sz w:val="24"/>
              </w:rPr>
            </w:pPr>
            <w:permStart w:id="881" w:edGrp="everyone"/>
            <w:permEnd w:id="881"/>
          </w:p>
        </w:tc>
        <w:tc>
          <w:tcPr>
            <w:tcW w:w="1430" w:type="dxa"/>
            <w:vAlign w:val="center"/>
          </w:tcPr>
          <w:p>
            <w:pPr>
              <w:spacing w:line="360" w:lineRule="auto"/>
              <w:rPr>
                <w:rFonts w:ascii="宋体"/>
                <w:sz w:val="24"/>
              </w:rPr>
            </w:pPr>
            <w:permStart w:id="882" w:edGrp="everyone"/>
            <w:permEnd w:id="882"/>
          </w:p>
        </w:tc>
        <w:permStart w:id="883" w:edGrp="everyone"/>
        <w:permEnd w:id="883"/>
      </w:tr>
      <w:tr>
        <w:trPr>
          <w:trHeight w:val="918"/>
        </w:trPr>
        <w:tc>
          <w:tcPr>
            <w:tcW w:w="852" w:type="dxa"/>
            <w:vAlign w:val="center"/>
          </w:tcPr>
          <w:p>
            <w:pPr>
              <w:spacing w:line="360" w:lineRule="auto"/>
              <w:jc w:val="center"/>
              <w:rPr>
                <w:rFonts w:ascii="宋体"/>
                <w:sz w:val="24"/>
              </w:rPr>
            </w:pPr>
            <w:permStart w:id="884" w:edGrp="everyone"/>
            <w:permEnd w:id="884"/>
          </w:p>
        </w:tc>
        <w:tc>
          <w:tcPr>
            <w:tcW w:w="1978" w:type="dxa"/>
            <w:vAlign w:val="center"/>
          </w:tcPr>
          <w:p>
            <w:pPr>
              <w:spacing w:line="360" w:lineRule="auto"/>
              <w:rPr>
                <w:rFonts w:ascii="宋体"/>
                <w:sz w:val="24"/>
              </w:rPr>
            </w:pPr>
            <w:permStart w:id="885" w:edGrp="everyone"/>
            <w:permEnd w:id="885"/>
          </w:p>
        </w:tc>
        <w:tc>
          <w:tcPr>
            <w:tcW w:w="1418" w:type="dxa"/>
            <w:vAlign w:val="center"/>
          </w:tcPr>
          <w:p>
            <w:pPr>
              <w:spacing w:line="360" w:lineRule="auto"/>
              <w:rPr>
                <w:rFonts w:ascii="宋体"/>
                <w:sz w:val="24"/>
              </w:rPr>
            </w:pPr>
            <w:permStart w:id="886" w:edGrp="everyone"/>
            <w:permEnd w:id="886"/>
          </w:p>
        </w:tc>
        <w:tc>
          <w:tcPr>
            <w:tcW w:w="1417" w:type="dxa"/>
            <w:vAlign w:val="center"/>
          </w:tcPr>
          <w:p>
            <w:pPr>
              <w:spacing w:line="360" w:lineRule="auto"/>
              <w:rPr>
                <w:rFonts w:ascii="宋体"/>
                <w:sz w:val="24"/>
              </w:rPr>
            </w:pPr>
            <w:permStart w:id="887" w:edGrp="everyone"/>
            <w:permEnd w:id="887"/>
          </w:p>
        </w:tc>
        <w:tc>
          <w:tcPr>
            <w:tcW w:w="1689" w:type="dxa"/>
            <w:vAlign w:val="center"/>
          </w:tcPr>
          <w:p>
            <w:pPr>
              <w:spacing w:line="360" w:lineRule="auto"/>
              <w:rPr>
                <w:rFonts w:ascii="宋体"/>
                <w:sz w:val="24"/>
              </w:rPr>
            </w:pPr>
            <w:permStart w:id="888" w:edGrp="everyone"/>
            <w:permEnd w:id="888"/>
          </w:p>
        </w:tc>
        <w:tc>
          <w:tcPr>
            <w:tcW w:w="1430" w:type="dxa"/>
            <w:vAlign w:val="center"/>
          </w:tcPr>
          <w:p>
            <w:pPr>
              <w:spacing w:line="360" w:lineRule="auto"/>
              <w:rPr>
                <w:rFonts w:ascii="宋体"/>
                <w:sz w:val="24"/>
              </w:rPr>
            </w:pPr>
            <w:permStart w:id="889" w:edGrp="everyone"/>
            <w:permEnd w:id="889"/>
          </w:p>
        </w:tc>
        <w:permStart w:id="890" w:edGrp="everyone"/>
        <w:permEnd w:id="890"/>
      </w:tr>
      <w:tr>
        <w:trPr>
          <w:trHeight w:val="918"/>
        </w:trPr>
        <w:tc>
          <w:tcPr>
            <w:tcW w:w="852" w:type="dxa"/>
            <w:vAlign w:val="center"/>
          </w:tcPr>
          <w:p>
            <w:pPr>
              <w:spacing w:line="360" w:lineRule="auto"/>
              <w:jc w:val="center"/>
              <w:rPr>
                <w:rFonts w:ascii="宋体"/>
                <w:sz w:val="24"/>
              </w:rPr>
            </w:pPr>
            <w:permStart w:id="891" w:edGrp="everyone"/>
            <w:permEnd w:id="891"/>
          </w:p>
        </w:tc>
        <w:tc>
          <w:tcPr>
            <w:tcW w:w="1978" w:type="dxa"/>
            <w:vAlign w:val="center"/>
          </w:tcPr>
          <w:p>
            <w:pPr>
              <w:spacing w:line="360" w:lineRule="auto"/>
              <w:rPr>
                <w:rFonts w:ascii="宋体"/>
                <w:sz w:val="24"/>
              </w:rPr>
            </w:pPr>
            <w:permStart w:id="892" w:edGrp="everyone"/>
            <w:permEnd w:id="892"/>
          </w:p>
        </w:tc>
        <w:tc>
          <w:tcPr>
            <w:tcW w:w="1418" w:type="dxa"/>
            <w:vAlign w:val="center"/>
          </w:tcPr>
          <w:p>
            <w:pPr>
              <w:spacing w:line="360" w:lineRule="auto"/>
              <w:rPr>
                <w:rFonts w:ascii="宋体"/>
                <w:sz w:val="24"/>
              </w:rPr>
            </w:pPr>
            <w:permStart w:id="893" w:edGrp="everyone"/>
            <w:permEnd w:id="893"/>
          </w:p>
        </w:tc>
        <w:tc>
          <w:tcPr>
            <w:tcW w:w="1417" w:type="dxa"/>
            <w:vAlign w:val="center"/>
          </w:tcPr>
          <w:p>
            <w:pPr>
              <w:spacing w:line="360" w:lineRule="auto"/>
              <w:rPr>
                <w:rFonts w:ascii="宋体"/>
                <w:sz w:val="24"/>
              </w:rPr>
            </w:pPr>
            <w:permStart w:id="894" w:edGrp="everyone"/>
            <w:permEnd w:id="894"/>
          </w:p>
        </w:tc>
        <w:tc>
          <w:tcPr>
            <w:tcW w:w="1689" w:type="dxa"/>
            <w:vAlign w:val="center"/>
          </w:tcPr>
          <w:p>
            <w:pPr>
              <w:spacing w:line="360" w:lineRule="auto"/>
              <w:rPr>
                <w:rFonts w:ascii="宋体"/>
                <w:sz w:val="24"/>
              </w:rPr>
            </w:pPr>
            <w:permStart w:id="895" w:edGrp="everyone"/>
            <w:permEnd w:id="895"/>
          </w:p>
        </w:tc>
        <w:tc>
          <w:tcPr>
            <w:tcW w:w="1430" w:type="dxa"/>
            <w:vAlign w:val="center"/>
          </w:tcPr>
          <w:p>
            <w:pPr>
              <w:spacing w:line="360" w:lineRule="auto"/>
              <w:rPr>
                <w:rFonts w:ascii="宋体"/>
                <w:sz w:val="24"/>
              </w:rPr>
            </w:pPr>
            <w:permStart w:id="896" w:edGrp="everyone"/>
            <w:permEnd w:id="896"/>
          </w:p>
        </w:tc>
        <w:permStart w:id="897" w:edGrp="everyone"/>
        <w:permEnd w:id="897"/>
      </w:tr>
      <w:tr>
        <w:trPr>
          <w:trHeight w:val="918"/>
        </w:trPr>
        <w:tc>
          <w:tcPr>
            <w:tcW w:w="852" w:type="dxa"/>
            <w:vAlign w:val="center"/>
          </w:tcPr>
          <w:p>
            <w:pPr>
              <w:spacing w:line="360" w:lineRule="auto"/>
              <w:rPr>
                <w:rFonts w:ascii="宋体"/>
                <w:sz w:val="24"/>
              </w:rPr>
            </w:pPr>
            <w:permStart w:id="898" w:edGrp="everyone"/>
            <w:permEnd w:id="898"/>
          </w:p>
        </w:tc>
        <w:tc>
          <w:tcPr>
            <w:tcW w:w="1978" w:type="dxa"/>
            <w:vAlign w:val="center"/>
          </w:tcPr>
          <w:p>
            <w:pPr>
              <w:spacing w:line="360" w:lineRule="auto"/>
              <w:rPr>
                <w:rFonts w:ascii="宋体"/>
                <w:sz w:val="24"/>
              </w:rPr>
            </w:pPr>
          </w:p>
        </w:tc>
        <w:tc>
          <w:tcPr>
            <w:tcW w:w="1418" w:type="dxa"/>
            <w:vAlign w:val="center"/>
          </w:tcPr>
          <w:p>
            <w:pPr>
              <w:spacing w:line="360" w:lineRule="auto"/>
              <w:rPr>
                <w:rFonts w:ascii="宋体"/>
                <w:sz w:val="24"/>
              </w:rPr>
            </w:pPr>
          </w:p>
        </w:tc>
        <w:tc>
          <w:tcPr>
            <w:tcW w:w="1417" w:type="dxa"/>
            <w:vAlign w:val="center"/>
          </w:tcPr>
          <w:p>
            <w:pPr>
              <w:spacing w:line="360" w:lineRule="auto"/>
              <w:rPr>
                <w:rFonts w:ascii="宋体"/>
                <w:sz w:val="24"/>
              </w:rPr>
            </w:pPr>
          </w:p>
        </w:tc>
        <w:tc>
          <w:tcPr>
            <w:tcW w:w="1689" w:type="dxa"/>
            <w:vAlign w:val="center"/>
          </w:tcPr>
          <w:p>
            <w:pPr>
              <w:spacing w:line="360" w:lineRule="auto"/>
              <w:rPr>
                <w:rFonts w:ascii="宋体"/>
                <w:sz w:val="24"/>
              </w:rPr>
            </w:pPr>
          </w:p>
        </w:tc>
        <w:tc>
          <w:tcPr>
            <w:tcW w:w="1430" w:type="dxa"/>
            <w:vAlign w:val="center"/>
          </w:tcPr>
          <w:p>
            <w:pPr>
              <w:spacing w:line="360" w:lineRule="auto"/>
              <w:rPr>
                <w:rFonts w:ascii="宋体"/>
                <w:sz w:val="24"/>
              </w:rPr>
            </w:pPr>
          </w:p>
        </w:tc>
      </w:tr>
    </w:tbl>
    <w:p>
      <w:pPr>
        <w:tabs>
          <w:tab w:val="left" w:pos="5580"/>
        </w:tabs>
        <w:spacing w:before="120" w:line="360" w:lineRule="auto"/>
        <w:rPr>
          <w:rFonts w:ascii="仿宋" w:eastAsia="仿宋"/>
          <w:sz w:val="30"/>
          <w:szCs w:val="30"/>
        </w:rPr>
      </w:pPr>
      <w:r>
        <w:rPr>
          <w:rFonts w:ascii="仿宋" w:eastAsia="仿宋" w:hint="eastAsia"/>
          <w:sz w:val="30"/>
          <w:szCs w:val="30"/>
        </w:rPr>
        <w:t>附件：体现采购内容的合同复印件并加盖公章</w:t>
      </w:r>
    </w:p>
    <w:p>
      <w:pPr>
        <w:tabs>
          <w:tab w:val="left" w:pos="5580"/>
        </w:tabs>
        <w:spacing w:before="120" w:line="360" w:lineRule="auto"/>
        <w:rPr>
          <w:rFonts w:ascii="仿宋" w:eastAsia="仿宋"/>
          <w:sz w:val="30"/>
          <w:szCs w:val="30"/>
        </w:rPr>
      </w:pPr>
    </w:p>
    <w:p>
      <w:pPr>
        <w:tabs>
          <w:tab w:val="left" w:pos="5580"/>
        </w:tabs>
        <w:spacing w:before="120" w:line="360" w:lineRule="auto"/>
        <w:rPr>
          <w:rFonts w:ascii="仿宋" w:eastAsia="仿宋"/>
          <w:sz w:val="30"/>
          <w:szCs w:val="30"/>
        </w:rPr>
      </w:pPr>
    </w:p>
    <w:p>
      <w:pPr>
        <w:tabs>
          <w:tab w:val="left" w:pos="5580"/>
        </w:tabs>
        <w:spacing w:before="120" w:line="360" w:lineRule="auto"/>
        <w:rPr>
          <w:rFonts w:ascii="仿宋" w:eastAsia="仿宋"/>
          <w:sz w:val="30"/>
          <w:szCs w:val="30"/>
        </w:rPr>
      </w:pPr>
      <w:r>
        <w:rPr>
          <w:rFonts w:ascii="仿宋" w:eastAsia="仿宋"/>
          <w:sz w:val="30"/>
          <w:szCs w:val="30"/>
        </w:rPr>
        <w:t>供应商名称（盖章）：</w:t>
      </w:r>
      <w:permStart w:id="899" w:edGrp="everyone"/>
      <w:r>
        <w:rPr>
          <w:rFonts w:ascii="仿宋" w:eastAsia="仿宋"/>
          <w:sz w:val="30"/>
          <w:szCs w:val="30"/>
          <w:lang w:val="zh-CN"/>
        </w:rPr>
        <w:t>____________</w:t>
      </w:r>
      <w:permEnd w:id="899"/>
    </w:p>
    <w:p>
      <w:pPr>
        <w:tabs>
          <w:tab w:val="left" w:pos="5580"/>
        </w:tabs>
        <w:spacing w:before="120" w:line="360" w:lineRule="auto"/>
        <w:rPr>
          <w:rFonts w:ascii="仿宋" w:eastAsia="仿宋"/>
          <w:sz w:val="30"/>
          <w:szCs w:val="30"/>
        </w:rPr>
      </w:pPr>
      <w:r>
        <w:rPr>
          <w:rFonts w:ascii="仿宋" w:eastAsia="仿宋" w:hint="eastAsia"/>
          <w:sz w:val="30"/>
          <w:szCs w:val="30"/>
        </w:rPr>
        <w:t>日期：</w:t>
      </w:r>
      <w:permStart w:id="900" w:edGrp="everyone"/>
      <w:r>
        <w:rPr>
          <w:rFonts w:ascii="仿宋" w:eastAsia="仿宋" w:hint="eastAsia"/>
          <w:sz w:val="30"/>
          <w:szCs w:val="30"/>
        </w:rPr>
        <w:t>_____</w:t>
      </w:r>
      <w:permEnd w:id="900"/>
      <w:r>
        <w:rPr>
          <w:rFonts w:ascii="仿宋" w:eastAsia="仿宋" w:hint="eastAsia"/>
          <w:sz w:val="30"/>
          <w:szCs w:val="30"/>
        </w:rPr>
        <w:t>年</w:t>
      </w:r>
      <w:permStart w:id="901" w:edGrp="everyone"/>
      <w:r>
        <w:rPr>
          <w:rFonts w:ascii="仿宋" w:eastAsia="仿宋" w:hint="eastAsia"/>
          <w:sz w:val="30"/>
          <w:szCs w:val="30"/>
        </w:rPr>
        <w:t>______</w:t>
      </w:r>
      <w:permEnd w:id="901"/>
      <w:r>
        <w:rPr>
          <w:rFonts w:ascii="仿宋" w:eastAsia="仿宋" w:hint="eastAsia"/>
          <w:sz w:val="30"/>
          <w:szCs w:val="30"/>
        </w:rPr>
        <w:t>月</w:t>
      </w:r>
      <w:permStart w:id="902" w:edGrp="everyone"/>
      <w:r>
        <w:rPr>
          <w:rFonts w:ascii="仿宋" w:eastAsia="仿宋" w:hint="eastAsia"/>
          <w:sz w:val="30"/>
          <w:szCs w:val="30"/>
        </w:rPr>
        <w:t>______</w:t>
      </w:r>
      <w:permEnd w:id="902"/>
      <w:r>
        <w:rPr>
          <w:rFonts w:ascii="仿宋" w:eastAsia="仿宋" w:hint="eastAsia"/>
          <w:sz w:val="30"/>
          <w:szCs w:val="30"/>
        </w:rPr>
        <w:t>日</w:t>
      </w: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rPr>
          <w:sz w:val="24"/>
          <w:szCs w:val="20"/>
        </w:rPr>
      </w:pPr>
    </w:p>
    <w:p>
      <w:pPr>
        <w:spacing w:line="360" w:lineRule="auto"/>
        <w:outlineLvl w:val="2"/>
        <w:rPr>
          <w:b/>
          <w:bCs/>
          <w:sz w:val="24"/>
          <w:szCs w:val="20"/>
        </w:rPr>
      </w:pPr>
      <w:bookmarkStart w:id="903" w:name="_Toc120293943"/>
      <w:bookmarkStart w:id="904" w:name="_Toc195783855"/>
      <w:r>
        <w:rPr>
          <w:rFonts w:hint="eastAsia"/>
          <w:b/>
          <w:bCs/>
          <w:sz w:val="24"/>
          <w:szCs w:val="20"/>
        </w:rPr>
        <w:t xml:space="preserve">6 </w:t>
      </w:r>
      <w:bookmarkEnd w:id="903"/>
      <w:r>
        <w:rPr>
          <w:rFonts w:hint="eastAsia"/>
          <w:b/>
          <w:bCs/>
          <w:sz w:val="24"/>
          <w:szCs w:val="20"/>
        </w:rPr>
        <w:t xml:space="preserve"> 相关方案</w:t>
      </w:r>
      <w:bookmarkEnd w:id="904"/>
    </w:p>
    <w:p>
      <w:pPr>
        <w:spacing w:line="360" w:lineRule="auto"/>
        <w:outlineLvl w:val="2"/>
        <w:rPr>
          <w:rFonts w:ascii="宋体"/>
          <w:b/>
          <w:bCs/>
          <w:sz w:val="24"/>
          <w:szCs w:val="20"/>
        </w:rPr>
      </w:pPr>
      <w:bookmarkStart w:id="905" w:name="_Toc195783856"/>
      <w:r>
        <w:rPr>
          <w:rFonts w:ascii="宋体" w:hint="eastAsia"/>
          <w:sz w:val="24"/>
          <w:szCs w:val="20"/>
        </w:rPr>
        <w:t>（此部分内容格式自拟，具体要求详见评分标准）</w:t>
      </w:r>
      <w:bookmarkEnd w:id="905"/>
    </w:p>
    <w:p>
      <w:pPr>
        <w:pStyle w:val="47"/>
        <w:rPr>
          <w:rFonts w:ascii="宋体"/>
          <w:b/>
          <w:bCs/>
        </w:rPr>
      </w:pPr>
      <w:permStart w:id="906" w:edGrp="everyone"/>
    </w:p>
    <w:p>
      <w:pPr>
        <w:pStyle w:val="47"/>
        <w:rPr>
          <w:rFonts w:ascii="宋体"/>
          <w:b/>
          <w:bCs/>
        </w:rPr>
      </w:pPr>
    </w:p>
    <w:p>
      <w:pPr>
        <w:pStyle w:val="47"/>
        <w:rPr>
          <w:rFonts w:ascii="宋体"/>
          <w:b/>
          <w:bCs/>
        </w:rPr>
      </w:pPr>
    </w:p>
    <w:p>
      <w:pPr>
        <w:pStyle w:val="47"/>
        <w:rPr>
          <w:rFonts w:ascii="宋体"/>
          <w:b/>
          <w:bCs/>
        </w:rPr>
      </w:pPr>
      <w:permEnd w:id="906"/>
    </w:p>
    <w:p>
      <w:pPr>
        <w:pStyle w:val="47"/>
        <w:rPr>
          <w:rFonts w:ascii="宋体"/>
          <w:b/>
          <w:bCs/>
        </w:rPr>
        <w:sectPr>
          <w:footerReference w:type="default" r:id="rId8"/>
          <w:pgSz w:w="11907" w:h="16840"/>
          <w:pgMar w:top="1089" w:right="1418" w:bottom="1400" w:left="1418" w:header="851" w:footer="737" w:gutter="0"/>
          <w:docGrid w:linePitch="312" w:charSpace="0"/>
        </w:sectPr>
      </w:pPr>
    </w:p>
    <w:p>
      <w:pPr>
        <w:spacing w:line="360" w:lineRule="auto"/>
        <w:outlineLvl w:val="2"/>
        <w:rPr>
          <w:b/>
          <w:bCs/>
          <w:sz w:val="24"/>
          <w:szCs w:val="20"/>
        </w:rPr>
      </w:pPr>
      <w:bookmarkStart w:id="907" w:name="_Toc195783857"/>
      <w:r>
        <w:rPr>
          <w:rFonts w:hint="eastAsia"/>
          <w:b/>
          <w:bCs/>
          <w:sz w:val="24"/>
          <w:szCs w:val="20"/>
        </w:rPr>
        <w:t>7</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907"/>
    </w:p>
    <w:p>
      <w:pPr>
        <w:spacing w:line="360" w:lineRule="auto"/>
        <w:outlineLvl w:val="2"/>
        <w:rPr>
          <w:b/>
          <w:bCs/>
          <w:sz w:val="24"/>
          <w:szCs w:val="20"/>
        </w:rPr>
      </w:pPr>
      <w:permStart w:id="908" w:edGrp="everyone"/>
    </w:p>
    <w:p>
      <w:pPr>
        <w:spacing w:line="360" w:lineRule="auto"/>
        <w:outlineLvl w:val="2"/>
        <w:rPr>
          <w:b/>
          <w:bCs/>
          <w:sz w:val="24"/>
          <w:szCs w:val="20"/>
        </w:rPr>
      </w:pPr>
    </w:p>
    <w:p>
      <w:pPr>
        <w:spacing w:line="360" w:lineRule="auto"/>
        <w:outlineLvl w:val="2"/>
        <w:rPr>
          <w:b/>
          <w:bCs/>
          <w:sz w:val="24"/>
          <w:szCs w:val="20"/>
        </w:rPr>
      </w:pPr>
    </w:p>
    <w:p>
      <w:pPr>
        <w:spacing w:line="360" w:lineRule="auto"/>
        <w:outlineLvl w:val="2"/>
        <w:rPr>
          <w:b/>
          <w:bCs/>
          <w:sz w:val="24"/>
          <w:szCs w:val="20"/>
        </w:rPr>
      </w:pPr>
    </w:p>
    <w:p>
      <w:pPr>
        <w:spacing w:line="360" w:lineRule="auto"/>
        <w:outlineLvl w:val="2"/>
        <w:rPr>
          <w:b/>
          <w:bCs/>
          <w:sz w:val="24"/>
          <w:szCs w:val="20"/>
        </w:rPr>
      </w:pPr>
      <w:permEnd w:id="908"/>
    </w:p>
    <w:p>
      <w:pPr>
        <w:spacing w:line="360" w:lineRule="auto"/>
        <w:outlineLvl w:val="2"/>
        <w:rPr>
          <w:b/>
          <w:bCs/>
          <w:sz w:val="24"/>
          <w:szCs w:val="20"/>
        </w:rPr>
      </w:pPr>
    </w:p>
    <w:sectPr>
      <w:headerReference w:type="even" r:id="rId9"/>
      <w:headerReference w:type="first" r:id="rId10"/>
      <w:footerReference w:type="even" r:id="rId11"/>
      <w:footerReference w:type="first" r:id="rId12"/>
      <w:pgSz w:w="11907" w:h="16840"/>
      <w:pgMar w:top="1418" w:right="1134" w:bottom="1418" w:left="1701" w:header="851" w:footer="851" w:gutter="0"/>
      <w:docGrid w:linePitch="46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variable"/>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variable"/>
    <w:sig w:usb0="00000001" w:usb1="080E0000" w:usb2="00000010" w:usb3="00000000" w:csb0="00040000" w:csb1="00000000"/>
  </w:font>
  <w:font w:name="ˎ̥">
    <w:altName w:val="Times New Roman"/>
    <w:panose1 w:val="00000000000000000000"/>
    <w:charset w:val="00"/>
    <w:family w:val="roman"/>
    <w:pitch w:val="variable"/>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Century"/>
    <w:panose1 w:val="020B0502020202020204"/>
    <w:charset w:val="00"/>
    <w:family w:val="swiss"/>
    <w:pitch w:val="variable"/>
    <w:sig w:usb0="00000287" w:usb1="00000000" w:usb2="00000000" w:usb3="00000000" w:csb0="0000009F" w:csb1="00000000"/>
  </w:font>
  <w:font w:name="Courier New">
    <w:panose1 w:val="02070309020205020404"/>
    <w:charset w:val="01"/>
    <w:family w:val="modern"/>
    <w:pitch w:val="variable"/>
    <w:sig w:usb0="E0002EFF" w:usb1="C0007843" w:usb2="00000009" w:usb3="00000000" w:csb0="400001FF" w:csb1="FFFF0000"/>
  </w:font>
  <w:font w:name="ヒラギノ角ゴ Pro W3">
    <w:altName w:val="Yu Gothic"/>
    <w:panose1 w:val="00000000000000000000"/>
    <w:charset w:val="80"/>
    <w:family w:val="auto"/>
    <w:pitch w:val="variable"/>
    <w:sig w:usb0="00000000" w:usb1="00000000"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enter" w:pos="4153"/>
        <w:tab w:val="right" w:pos="8306"/>
      </w:tabs>
      <w:jc w:val="cente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7</w:t>
    </w:r>
    <w:r>
      <w:rPr>
        <w:rFonts w:ascii="Times New Roman" w:hAnsi="Times New Roman"/>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2062351274"/>
    </w:sdtPr>
    <w:sdtContent>
      <w:p>
        <w:pPr>
          <w:pStyle w:val="33"/>
          <w:tabs>
            <w:tab w:val="center" w:pos="4153"/>
            <w:tab w:val="right" w:pos="8306"/>
          </w:tabs>
          <w:jc w:val="center"/>
        </w:pPr>
        <w:r>
          <w:fldChar w:fldCharType="begin"/>
        </w:r>
        <w:r>
          <w:instrText>PAGE   \* MERGEFORMAT</w:instrText>
        </w:r>
        <w:r>
          <w:fldChar w:fldCharType="separate"/>
        </w:r>
        <w:r>
          <w:rPr>
            <w:lang w:val="zh-CN"/>
          </w:rPr>
          <w:t>50</w:t>
        </w:r>
        <w:r>
          <w:fldChar w:fldCharType="end"/>
        </w:r>
      </w:p>
    </w:sdtContent>
  </w:sdt>
  <w:p>
    <w:pPr>
      <w:pStyle w:val="33"/>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952459725"/>
    </w:sdtPr>
    <w:sdtContent>
      <w:p>
        <w:pPr>
          <w:pStyle w:val="33"/>
          <w:tabs>
            <w:tab w:val="center" w:pos="4153"/>
            <w:tab w:val="right" w:pos="8306"/>
          </w:tabs>
          <w:jc w:val="center"/>
        </w:pPr>
        <w:r>
          <w:fldChar w:fldCharType="begin"/>
        </w:r>
        <w:r>
          <w:instrText>PAGE   \* MERGEFORMAT</w:instrText>
        </w:r>
        <w:r>
          <w:fldChar w:fldCharType="separate"/>
        </w:r>
        <w:r>
          <w:rPr>
            <w:lang w:val="zh-CN"/>
          </w:rPr>
          <w:t>8</w:t>
        </w:r>
        <w:r>
          <w:fldChar w:fldCharType="end"/>
        </w:r>
      </w:p>
    </w:sdtContent>
  </w:sdt>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spacing w:line="14" w:lineRule="auto"/>
      <w:rPr>
        <w:sz w:val="20"/>
        <w:szCs w:val="20"/>
      </w:rPr>
    </w:pPr>
    <w:r>
      <mc:AlternateContent>
        <mc:Choice Requires="wps">
          <w:drawing>
            <wp:anchor distT="0" distB="0" distL="114297" distR="114297" simplePos="0" relativeHeight="2" behindDoc="1" locked="0" layoutInCell="1" hidden="0" allowOverlap="1">
              <wp:simplePos x="0" y="0"/>
              <wp:positionH relativeFrom="page">
                <wp:posOffset>3862070</wp:posOffset>
              </wp:positionH>
              <wp:positionV relativeFrom="page">
                <wp:posOffset>10002520</wp:posOffset>
              </wp:positionV>
              <wp:extent cx="195579" cy="13969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95579" cy="139699"/>
                      </a:xfrm>
                      <a:prstGeom prst="rect"/>
                      <a:noFill/>
                      <a:ln w="9525" cmpd="sng" cap="flat">
                        <a:noFill/>
                        <a:prstDash val="solid"/>
                        <a:round/>
                      </a:ln>
                    </wps:spPr>
                    <wps:txbx id="2">
                      <w:txbxContent>
                        <w:p>
                          <w:pPr>
                            <w:spacing w:line="201" w:lineRule="exact"/>
                            <w:ind w:left="40"/>
                            <w:rPr>
                              <w:rFonts w:ascii="Verdana" w:eastAsia="Verdana" w:cs="Verdana" w:hAnsi="Verdana"/>
                              <w:sz w:val="18"/>
                              <w:szCs w:val="18"/>
                            </w:rPr>
                          </w:pPr>
                          <w:r>
                            <w:rPr>
                              <w:rFonts w:ascii="Verdana" w:hAnsi="Verdana"/>
                              <w:sz w:val="18"/>
                            </w:rPr>
                            <w:fldChar w:fldCharType="begin"/>
                          </w:r>
                          <w:r>
                            <w:rPr>
                              <w:rFonts w:ascii="Verdana" w:hAnsi="Verdana"/>
                              <w:sz w:val="18"/>
                            </w:rPr>
                            <w:instrText xml:space="preserve"> PAGE </w:instrText>
                          </w:r>
                          <w:r>
                            <w:fldChar w:fldCharType="separate"/>
                          </w:r>
                          <w:r>
                            <w:rPr>
                              <w:rFonts w:ascii="Verdana" w:hAnsi="Verdana"/>
                              <w:sz w:val="18"/>
                            </w:rPr>
                            <w:t>62</w:t>
                          </w:r>
                          <w:r>
                            <w:fldChar w:fldCharType="end"/>
                          </w:r>
                        </w:p>
                      </w:txbxContent>
                    </wps:txbx>
                    <wps:bodyPr vert="horz" wrap="square" lIns="0" tIns="0" rIns="0" bIns="0" anchor="t" anchorCtr="0" upright="1">
                      <a:noAutofit/>
                    </wps:bodyPr>
                  </wps:wsp>
                </a:graphicData>
              </a:graphic>
            </wp:anchor>
          </w:drawing>
        </mc:Choice>
        <mc:Fallback>
          <w:pict>
            <v:rect type="#_x0000_t1" id="文本框 1 3" o:spid="_x0000_s3" filled="f" stroked="f" style="position:absolute;margin-left:304.1pt;margin-top:787.6pt;width:15.399988pt;height:10.999985pt;z-index:-5;mso-position-horizontal:absolute;mso-position-horizontal-relative:page;mso-position-vertical:absolute;mso-position-vertical-relative:page;mso-wrap-distance-left:8.99983pt;mso-wrap-distance-right:8.99983pt;mso-wrap-style:square;">
              <v:stroke color="#000000"/>
              <v:textbox id="848" inset="0mm,0mm,0mm,0mm" o:insetmode="custom" style="layout-flow:horizontal;v-text-anchor:top;">
                <w:txbxContent>
                  <w:p>
                    <w:pPr>
                      <w:spacing w:line="201" w:lineRule="exact"/>
                      <w:ind w:left="40"/>
                      <w:rPr>
                        <w:rFonts w:ascii="Verdana" w:eastAsia="Verdana" w:cs="Verdana" w:hAnsi="Verdana"/>
                        <w:sz w:val="18"/>
                        <w:szCs w:val="18"/>
                      </w:rPr>
                    </w:pPr>
                    <w:r>
                      <w:rPr>
                        <w:rFonts w:ascii="Verdana" w:hAnsi="Verdana"/>
                        <w:sz w:val="18"/>
                      </w:rPr>
                      <w:fldChar w:fldCharType="begin"/>
                    </w:r>
                    <w:r>
                      <w:rPr>
                        <w:rFonts w:ascii="Verdana" w:hAnsi="Verdana"/>
                        <w:sz w:val="18"/>
                      </w:rPr>
                      <w:instrText xml:space="preserve"> PAGE </w:instrText>
                    </w:r>
                    <w:r>
                      <w:fldChar w:fldCharType="separate"/>
                    </w:r>
                    <w:r>
                      <w:rPr>
                        <w:rFonts w:ascii="Verdana" w:hAnsi="Verdana"/>
                        <w:sz w:val="18"/>
                      </w:rPr>
                      <w:t>62</w:t>
                    </w:r>
                    <w:r>
                      <w:fldChar w:fldCharType="end"/>
                    </w:r>
                  </w:p>
                </w:txbxContent>
              </v:textbox>
            </v:rect>
          </w:pict>
        </mc:Fallback>
      </mc:AlternateContent>
    </w: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framePr w:w="0" w:hRule="auto" w:wrap="around" w:vAnchor="text" w:hAnchor="margin" w:xAlign="right" w:y="1" w:anchorLock="0"/>
      <w:tabs>
        <w:tab w:val="center" w:pos="4153"/>
        <w:tab w:val="right" w:pos="8306"/>
      </w:tabs>
      <w:rPr>
        <w:rStyle w:val="49"/>
      </w:rPr>
    </w:pPr>
    <w:r>
      <w:rPr>
        <w:rStyle w:val="49"/>
      </w:rPr>
      <w:fldChar w:fldCharType="begin"/>
    </w:r>
    <w:r>
      <w:rPr>
        <w:rStyle w:val="49"/>
      </w:rPr>
      <w:instrText xml:space="preserve">PAGE  </w:instrText>
    </w:r>
    <w:r>
      <w:rPr>
        <w:rStyle w:val="49"/>
      </w:rPr>
      <w:fldChar w:fldCharType="separate"/>
    </w:r>
    <w:r>
      <w:rPr>
        <w:rStyle w:val="49"/>
      </w:rPr>
      <w:t xml:space="preserve"> </w:t>
    </w:r>
    <w:r>
      <w:rPr>
        <w:rStyle w:val="49"/>
      </w:rPr>
      <w:fldChar w:fldCharType="end"/>
    </w:r>
  </w:p>
  <w:p>
    <w:pPr>
      <w:pStyle w:val="33"/>
      <w:tabs>
        <w:tab w:val="center" w:pos="4153"/>
        <w:tab w:val="right" w:pos="8306"/>
      </w:tabs>
      <w:ind w:right="360"/>
    </w:pPr>
  </w:p>
  <w:p/>
</w:ftr>
</file>

<file path=word/footer6.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23"/>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tabs>
        <w:tab w:val="center" w:pos="4153"/>
        <w:tab w:val="right" w:pos="8306"/>
      </w:tabs>
    </w:pPr>
  </w:p>
  <w:p/>
</w:hdr>
</file>

<file path=word/header5.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2D2ADD"/>
    <w:multiLevelType w:val="hybridMultilevel"/>
    <w:tmpl w:val="9022CEB6"/>
    <w:lvl w:ilvl="0">
      <w:start w:val="1"/>
      <w:numFmt w:val="japaneseCounting"/>
      <w:lvlRestart w:val="0"/>
      <w:lvlText w:val="第%1章"/>
      <w:lvlJc w:val="left"/>
      <w:pPr>
        <w:ind w:left="1620" w:hanging="16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0000029"/>
    <w:multiLevelType w:val="multilevel"/>
    <w:tmpl w:val="00000029"/>
    <w:lvl w:ilvl="0">
      <w:start w:val="1"/>
      <w:numFmt w:val="decimal"/>
      <w:lvlRestart w:val="0"/>
      <w:lvlText w:val="%1"/>
      <w:lvlJc w:val="left"/>
      <w:pPr>
        <w:ind w:left="4445" w:hanging="900"/>
      </w:pPr>
      <w:rPr>
        <w:rFonts w:hint="eastAsia"/>
      </w:rPr>
    </w:lvl>
    <w:lvl w:ilvl="1">
      <w:start w:val="1"/>
      <w:numFmt w:val="decimal"/>
      <w:lvlText w:val="%1.%2"/>
      <w:lvlJc w:val="left"/>
      <w:pPr>
        <w:ind w:left="1468" w:hanging="900"/>
      </w:pPr>
      <w:rPr>
        <w:rFonts w:ascii="Times New Roman" w:hAnsi="Times New Roman" w:cs="Times New Roman" w:hint="default"/>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2">
    <w:nsid w:val="00000004"/>
    <w:multiLevelType w:val="multilevel"/>
    <w:tmpl w:val="00000004"/>
    <w:lvl w:ilvl="0">
      <w:start w:val="1"/>
      <w:numFmt w:val="japaneseCounting"/>
      <w:lvlRestart w:val="0"/>
      <w:lvlText w:val="第%1章"/>
      <w:lvlJc w:val="left"/>
      <w:pPr>
        <w:ind w:left="4941" w:hanging="1140"/>
      </w:pPr>
      <w:rPr>
        <w:rFonts w:hint="eastAsia"/>
      </w:rPr>
    </w:lvl>
    <w:lvl w:ilvl="1">
      <w:start w:val="1"/>
      <w:numFmt w:val="lowerLetter"/>
      <w:lvlText w:val="%2)"/>
      <w:lvlJc w:val="left"/>
      <w:pPr>
        <w:ind w:left="4641" w:hanging="420"/>
      </w:pPr>
    </w:lvl>
    <w:lvl w:ilvl="2">
      <w:start w:val="1"/>
      <w:numFmt w:val="lowerRoman"/>
      <w:lvlText w:val="%3."/>
      <w:lvlJc w:val="right"/>
      <w:pPr>
        <w:ind w:left="5061" w:hanging="420"/>
      </w:pPr>
    </w:lvl>
    <w:lvl w:ilvl="3">
      <w:start w:val="1"/>
      <w:numFmt w:val="decimal"/>
      <w:lvlText w:val="%4."/>
      <w:lvlJc w:val="left"/>
      <w:pPr>
        <w:ind w:left="5481" w:hanging="420"/>
      </w:pPr>
    </w:lvl>
    <w:lvl w:ilvl="4">
      <w:start w:val="1"/>
      <w:numFmt w:val="lowerLetter"/>
      <w:lvlText w:val="%5)"/>
      <w:lvlJc w:val="left"/>
      <w:pPr>
        <w:ind w:left="5901" w:hanging="420"/>
      </w:pPr>
    </w:lvl>
    <w:lvl w:ilvl="5">
      <w:start w:val="1"/>
      <w:numFmt w:val="lowerRoman"/>
      <w:lvlText w:val="%6."/>
      <w:lvlJc w:val="right"/>
      <w:pPr>
        <w:ind w:left="6321" w:hanging="420"/>
      </w:pPr>
    </w:lvl>
    <w:lvl w:ilvl="6">
      <w:start w:val="1"/>
      <w:numFmt w:val="decimal"/>
      <w:lvlText w:val="%7."/>
      <w:lvlJc w:val="left"/>
      <w:pPr>
        <w:ind w:left="6741" w:hanging="420"/>
      </w:pPr>
    </w:lvl>
    <w:lvl w:ilvl="7">
      <w:start w:val="1"/>
      <w:numFmt w:val="lowerLetter"/>
      <w:lvlText w:val="%8)"/>
      <w:lvlJc w:val="left"/>
      <w:pPr>
        <w:ind w:left="7161" w:hanging="420"/>
      </w:pPr>
    </w:lvl>
    <w:lvl w:ilvl="8">
      <w:start w:val="1"/>
      <w:numFmt w:val="lowerRoman"/>
      <w:lvlText w:val="%9."/>
      <w:lvlJc w:val="right"/>
      <w:pPr>
        <w:ind w:left="7581" w:hanging="420"/>
      </w:pPr>
    </w:lvl>
  </w:abstractNum>
  <w:abstractNum w:abstractNumId="3">
    <w:nsid w:val="10872DAA"/>
    <w:multiLevelType w:val="multilevel"/>
    <w:tmpl w:val="10872DAA"/>
    <w:lvl w:ilvl="0">
      <w:start w:val="1"/>
      <w:numFmt w:val="decimal"/>
      <w:lvlRestart w:val="0"/>
      <w:lvlText w:val="%1"/>
      <w:lvlJc w:val="left"/>
      <w:pPr>
        <w:ind w:left="900" w:hanging="900"/>
      </w:pPr>
      <w:rPr>
        <w:rFonts w:hint="eastAsia"/>
      </w:rPr>
    </w:lvl>
    <w:lvl w:ilvl="1">
      <w:start w:val="1"/>
      <w:numFmt w:val="decimal"/>
      <w:lvlText w:val="%1.%2"/>
      <w:lvlJc w:val="left"/>
      <w:pPr>
        <w:ind w:left="1326" w:hanging="900"/>
      </w:pPr>
      <w:rPr>
        <w:rFonts w:ascii="Times New Roman" w:hAnsi="Times New Roman" w:cs="Times New Roman" w:hint="default"/>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4">
    <w:nsid w:val="302065E1"/>
    <w:multiLevelType w:val="multilevel"/>
    <w:tmpl w:val="302065E1"/>
    <w:lvl w:ilvl="0">
      <w:start w:val="1"/>
      <w:numFmt w:val="japaneseCounting"/>
      <w:lvlRestart w:val="0"/>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00000026"/>
    <w:multiLevelType w:val="multilevel"/>
    <w:tmpl w:val="00000026"/>
    <w:lvl w:ilvl="0">
      <w:start w:val="1"/>
      <w:numFmt w:val="decimal"/>
      <w:lvlRestart w:val="0"/>
      <w:pStyle w:val="56"/>
      <w:isLgl/>
      <w:suff w:val="nothing"/>
      <w:lvlText w:val="%1　"/>
      <w:legacy w:legacy="1" w:legacySpace="0" w:legacyIndent="0"/>
      <w:lvlJc w:val="left"/>
      <w:pPr>
        <w:ind w:left="-25" w:hanging="0"/>
      </w:pPr>
      <w:rPr>
        <w:rFonts w:ascii="Times New Roman" w:hAnsi="Times New Roman" w:eastAsia="宋体" w:hint="default"/>
        <w:b/>
        <w:i w:val="0"/>
        <w:color w:val="auto"/>
        <w:sz w:val="28"/>
        <w:u w:val="none"/>
      </w:rPr>
    </w:lvl>
    <w:lvl w:ilvl="1">
      <w:start w:val="1"/>
      <w:numFmt w:val="decimal"/>
      <w:pStyle w:val="76"/>
      <w:isLgl/>
      <w:suff w:val="nothing"/>
      <w:lvlText w:val="%1.%2　"/>
      <w:legacy w:legacy="1" w:legacySpace="0" w:legacyIndent="0"/>
      <w:lvlJc w:val="left"/>
      <w:pPr>
        <w:ind w:left="-25" w:hanging="0"/>
      </w:pPr>
      <w:rPr>
        <w:rFonts w:ascii="Times New Roman" w:hAnsi="Times New Roman" w:eastAsia="宋体" w:hint="default"/>
        <w:b/>
        <w:i w:val="0"/>
        <w:snapToGrid/>
        <w:color w:val="auto"/>
        <w:spacing w:val="0"/>
        <w:w w:val="100"/>
        <w:kern w:val="21"/>
        <w:sz w:val="28"/>
        <w:u w:val="none"/>
      </w:rPr>
    </w:lvl>
    <w:lvl w:ilvl="2">
      <w:start w:val="1"/>
      <w:numFmt w:val="decimal"/>
      <w:isLgl/>
      <w:suff w:val="nothing"/>
      <w:lvlText w:val="%1.%2.%3　"/>
      <w:legacy w:legacy="1" w:legacySpace="0" w:legacyIndent="0"/>
      <w:lvlJc w:val="left"/>
      <w:pPr>
        <w:ind w:left="-25" w:hanging="0"/>
      </w:pPr>
      <w:rPr>
        <w:rFonts w:ascii="Times New Roman" w:hAnsi="Times New Roman" w:eastAsia="黑体" w:hint="default"/>
        <w:b/>
        <w:i w:val="0"/>
        <w:sz w:val="28"/>
      </w:rPr>
    </w:lvl>
    <w:lvl w:ilvl="3">
      <w:start w:val="1"/>
      <w:numFmt w:val="decimal"/>
      <w:pStyle w:val="112"/>
      <w:isLgl/>
      <w:suff w:val="nothing"/>
      <w:lvlText w:val="%1.%2.%3.%4　"/>
      <w:legacy w:legacy="1" w:legacySpace="0" w:legacyIndent="0"/>
      <w:lvlJc w:val="left"/>
      <w:pPr>
        <w:ind w:left="-25" w:hanging="0"/>
      </w:pPr>
      <w:rPr>
        <w:rFonts w:ascii="Times New Roman" w:hAnsi="Times New Roman" w:eastAsia="宋体" w:hint="default"/>
        <w:b/>
        <w:i w:val="0"/>
        <w:color w:val="auto"/>
        <w:sz w:val="28"/>
        <w:u w:val="none"/>
      </w:rPr>
    </w:lvl>
    <w:lvl w:ilvl="4">
      <w:start w:val="1"/>
      <w:numFmt w:val="decimal"/>
      <w:pStyle w:val="113"/>
      <w:isLgl/>
      <w:suff w:val="nothing"/>
      <w:lvlText w:val="%1.%2.%3.%4.%5　"/>
      <w:legacy w:legacy="1" w:legacySpace="0" w:legacyIndent="0"/>
      <w:lvlJc w:val="left"/>
      <w:pPr>
        <w:ind w:left="-25" w:hanging="0"/>
      </w:pPr>
      <w:rPr>
        <w:rFonts w:ascii="Times New Roman" w:hAnsi="Times New Roman" w:eastAsia="宋体" w:hint="default"/>
        <w:b/>
        <w:i w:val="0"/>
        <w:color w:val="auto"/>
        <w:sz w:val="28"/>
        <w:u w:val="none"/>
      </w:rPr>
    </w:lvl>
    <w:lvl w:ilvl="5">
      <w:start w:val="1"/>
      <w:numFmt w:val="decimal"/>
      <w:pStyle w:val="121"/>
      <w:isLgl/>
      <w:suff w:val="nothing"/>
      <w:lvlText w:val="%1.%2.%3.%4.%5.%6　"/>
      <w:legacy w:legacy="1" w:legacySpace="0" w:legacyIndent="0"/>
      <w:lvlJc w:val="left"/>
      <w:pPr>
        <w:ind w:left="-25" w:hanging="0"/>
      </w:pPr>
      <w:rPr>
        <w:rFonts w:ascii="Times New Roman" w:hAnsi="Times New Roman" w:eastAsia="宋体" w:hint="default"/>
        <w:b/>
        <w:i w:val="0"/>
        <w:sz w:val="28"/>
      </w:rPr>
    </w:lvl>
    <w:lvl w:ilvl="6">
      <w:start w:val="1"/>
      <w:numFmt w:val="lowerLetter"/>
      <w:pStyle w:val="134"/>
      <w:lvlText w:val="%7) "/>
      <w:lvlJc w:val="left"/>
      <w:pPr>
        <w:ind w:left="-125" w:firstLine="400"/>
      </w:pPr>
      <w:rPr>
        <w:rFonts w:ascii="Times New Roman" w:hAnsi="Times New Roman" w:eastAsia="宋体" w:hint="default"/>
        <w:b/>
        <w:i w:val="0"/>
        <w:color w:val="auto"/>
        <w:sz w:val="28"/>
        <w:u w:val="none"/>
      </w:rPr>
    </w:lvl>
    <w:lvl w:ilvl="7">
      <w:start w:val="1"/>
      <w:numFmt w:val="decimal"/>
      <w:pStyle w:val="97"/>
      <w:lvlText w:val="%8) "/>
      <w:lvlJc w:val="left"/>
      <w:pPr>
        <w:ind w:left="500" w:hanging="0"/>
      </w:pPr>
      <w:rPr>
        <w:rFonts w:ascii="Times New Roman" w:hAnsi="Times New Roman" w:eastAsia="宋体" w:hint="default"/>
        <w:b/>
        <w:i w:val="0"/>
        <w:color w:val="auto"/>
        <w:sz w:val="28"/>
        <w:u w:val="none"/>
      </w:rPr>
    </w:lvl>
    <w:lvl w:ilvl="8">
      <w:start w:val="1"/>
      <w:numFmt w:val="none"/>
      <w:lvlText w:val="%9"/>
      <w:lvlJc w:val="left"/>
      <w:pPr>
        <w:ind w:left="500" w:hanging="0"/>
      </w:pPr>
      <w:rPr>
        <w:rFonts w:ascii="宋体" w:hAnsi="宋体" w:eastAsia="宋体" w:hint="eastAsia"/>
        <w:b w:val="0"/>
        <w:i w:val="0"/>
        <w:color w:val="auto"/>
        <w:sz w:val="28"/>
        <w:u w:val="none"/>
      </w:rPr>
    </w:lvl>
  </w:abstractNum>
  <w:abstractNum w:abstractNumId="6">
    <w:nsid w:val="0000000A"/>
    <w:multiLevelType w:val="multilevel"/>
    <w:tmpl w:val="0000000A"/>
    <w:lvl w:ilvl="0">
      <w:start w:val="1"/>
      <w:numFmt w:val="decimal"/>
      <w:lvlRestart w:val="0"/>
      <w:pStyle w:val="82"/>
      <w:lvlText w:val="%1."/>
      <w:lvlJc w:val="left"/>
      <w:pPr>
        <w:ind w:left="420" w:hanging="420"/>
      </w:pPr>
    </w:lvl>
    <w:lvl w:ilvl="1">
      <w:start w:val="1"/>
      <w:numFmt w:val="decimal"/>
      <w:lvlText w:val="（%2）"/>
      <w:lvlJc w:val="left"/>
      <w:pPr>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2F"/>
    <w:multiLevelType w:val="multilevel"/>
    <w:tmpl w:val="0000002F"/>
    <w:lvl w:ilvl="0">
      <w:start w:val="1"/>
      <w:numFmt w:val="decimal"/>
      <w:lvlRestart w:val="0"/>
      <w:pStyle w:val="83"/>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2BBE8B8"/>
    <w:multiLevelType w:val="multilevel"/>
    <w:tmpl w:val="00000028"/>
    <w:lvl w:ilvl="0">
      <w:start w:val="1"/>
      <w:numFmt w:val="decimal"/>
      <w:lvlRestart w:val="0"/>
      <w:lvlText w:val="%1．"/>
      <w:lvlJc w:val="left"/>
      <w:pPr>
        <w:ind w:left="768" w:hanging="360"/>
      </w:pPr>
      <w:rPr>
        <w:rFonts w:hint="eastAsia"/>
      </w:rPr>
    </w:lvl>
    <w:lvl w:ilvl="1">
      <w:start w:val="1"/>
      <w:numFmt w:val="decimal"/>
      <w:pStyle w:val="115"/>
      <w:lvlText w:val="%2、"/>
      <w:lvlJc w:val="left"/>
      <w:pPr>
        <w:ind w:left="1188" w:hanging="360"/>
      </w:pPr>
      <w:rPr>
        <w:rFonts w:hint="eastAsia"/>
      </w:rPr>
    </w:lvl>
    <w:lvl w:ilvl="2">
      <w:start w:val="1"/>
      <w:numFmt w:val="decimal"/>
      <w:lvlText w:val="（%3）"/>
      <w:lvlJc w:val="left"/>
      <w:pPr>
        <w:ind w:left="1968" w:hanging="720"/>
      </w:pPr>
      <w:rPr>
        <w:rFonts w:hint="eastAsia"/>
        <w:u w:val="none"/>
      </w:rPr>
    </w:lvl>
    <w:lvl w:ilvl="3">
      <w:start w:val="1"/>
      <w:numFmt w:val="decimal"/>
      <w:lvlText w:val="%4."/>
      <w:lvlJc w:val="left"/>
      <w:pPr>
        <w:ind w:left="2088" w:hanging="420"/>
      </w:pPr>
    </w:lvl>
    <w:lvl w:ilvl="4">
      <w:start w:val="1"/>
      <w:numFmt w:val="lowerLetter"/>
      <w:lvlText w:val="%5)"/>
      <w:lvlJc w:val="left"/>
      <w:pPr>
        <w:ind w:left="2508" w:hanging="420"/>
      </w:pPr>
    </w:lvl>
    <w:lvl w:ilvl="5">
      <w:start w:val="1"/>
      <w:numFmt w:val="lowerRoman"/>
      <w:lvlText w:val="%6."/>
      <w:lvlJc w:val="right"/>
      <w:pPr>
        <w:ind w:left="2928" w:hanging="420"/>
      </w:pPr>
    </w:lvl>
    <w:lvl w:ilvl="6">
      <w:start w:val="1"/>
      <w:numFmt w:val="decimal"/>
      <w:lvlText w:val="%7."/>
      <w:lvlJc w:val="left"/>
      <w:pPr>
        <w:ind w:left="3348" w:hanging="420"/>
      </w:pPr>
    </w:lvl>
    <w:lvl w:ilvl="7">
      <w:start w:val="1"/>
      <w:numFmt w:val="lowerLetter"/>
      <w:lvlText w:val="%8)"/>
      <w:lvlJc w:val="left"/>
      <w:pPr>
        <w:ind w:left="3768" w:hanging="420"/>
      </w:pPr>
    </w:lvl>
    <w:lvl w:ilvl="8">
      <w:start w:val="1"/>
      <w:numFmt w:val="lowerRoman"/>
      <w:lvlText w:val="%9."/>
      <w:lvlJc w:val="right"/>
      <w:pPr>
        <w:ind w:left="4188" w:hanging="420"/>
      </w:pPr>
    </w:lvl>
  </w:abstractNum>
  <w:abstractNum w:abstractNumId="9">
    <w:nsid w:val="00000013"/>
    <w:multiLevelType w:val="singleLevel"/>
    <w:tmpl w:val="00000013"/>
    <w:lvl w:ilvl="0">
      <w:start w:val="1"/>
      <w:numFmt w:val="decimal"/>
      <w:lvlRestart w:val="0"/>
      <w:pStyle w:val="128"/>
      <w:lvlText w:val="%1."/>
      <w:lvlJc w:val="left"/>
      <w:pPr>
        <w:ind w:left="360" w:hanging="360"/>
      </w:pPr>
      <w:rPr>
        <w:rFonts w:hint="default"/>
      </w:rPr>
    </w:lvl>
  </w:abstractNum>
  <w:abstractNum w:abstractNumId="10">
    <w:nsid w:val="0000000D"/>
    <w:multiLevelType w:val="multilevel"/>
    <w:tmpl w:val="0000000D"/>
    <w:lvl w:ilvl="0">
      <w:start w:val="1"/>
      <w:numFmt w:val="lowerLetter"/>
      <w:lvlRestart w:val="0"/>
      <w:pStyle w:val="158"/>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0E230849"/>
    <w:multiLevelType w:val="multilevel"/>
    <w:tmpl w:val="0E230849"/>
    <w:lvl w:ilvl="0">
      <w:start w:val="1"/>
      <w:numFmt w:val="decimal"/>
      <w:lvlRestart w:val="0"/>
      <w:pStyle w:val="177"/>
      <w:lvlText w:val="%1"/>
      <w:lvlJc w:val="left"/>
      <w:pPr>
        <w:ind w:left="680" w:hanging="680"/>
      </w:pPr>
      <w:rPr>
        <w:rFonts w:ascii="宋体" w:hAnsi="宋体" w:eastAsia="宋体" w:hint="eastAsia"/>
      </w:rPr>
    </w:lvl>
    <w:lvl w:ilvl="1">
      <w:start w:val="1"/>
      <w:numFmt w:val="decimal"/>
      <w:pStyle w:val="178"/>
      <w:lvlText w:val="%1.%2"/>
      <w:lvlJc w:val="left"/>
      <w:pPr>
        <w:ind w:left="851" w:hanging="851"/>
      </w:pPr>
      <w:rPr>
        <w:rFonts w:ascii="宋体" w:hAnsi="宋体" w:eastAsia="宋体" w:hint="eastAsia"/>
        <w:color w:val="auto"/>
      </w:rPr>
    </w:lvl>
    <w:lvl w:ilvl="2">
      <w:start w:val="1"/>
      <w:numFmt w:val="decimal"/>
      <w:pStyle w:val="179"/>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0"/>
  <w:bordersDoNotSurroundHeader/>
  <w:bordersDoNotSurroundFooter/>
  <w:documentProtection w:edit="readOnly" w:formatting="1"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pPr>
      <w:keepNext/>
      <w:keepLines/>
      <w:widowControl w:val="0"/>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qFormat/>
    <w:basedOn w:val="0"/>
    <w:next w:val="15"/>
    <w:pPr>
      <w:keepNext/>
      <w:keepLines/>
      <w:widowControl w:val="0"/>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qFormat/>
    <w:basedOn w:val="0"/>
    <w:next w:val="0"/>
    <w:pPr>
      <w:keepNext/>
      <w:keepLines/>
      <w:widowControl w:val="0"/>
      <w:autoSpaceDE w:val="0"/>
      <w:autoSpaceDN w:val="0"/>
      <w:adjustRightInd w:val="0"/>
      <w:spacing w:before="360" w:after="120"/>
      <w:jc w:val="left"/>
      <w:outlineLvl w:val="2"/>
    </w:pPr>
    <w:rPr>
      <w:rFonts w:ascii="宋体"/>
      <w:b/>
      <w:kern w:val="0"/>
      <w:sz w:val="24"/>
      <w:szCs w:val="20"/>
      <w:u w:val="single"/>
    </w:rPr>
  </w:style>
  <w:style w:type="paragraph" w:styleId="4">
    <w:name w:val="heading 4"/>
    <w:qFormat/>
    <w:basedOn w:val="0"/>
    <w:next w:val="0"/>
    <w:pPr>
      <w:keepNext/>
      <w:keepLines/>
      <w:widowControl w:val="0"/>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qFormat/>
    <w:basedOn w:val="0"/>
    <w:next w:val="0"/>
    <w:pPr>
      <w:keepNext/>
      <w:keepLines/>
      <w:widowControl w:val="0"/>
      <w:adjustRightInd w:val="0"/>
      <w:spacing w:before="280" w:after="290" w:line="376" w:lineRule="atLeast"/>
      <w:textAlignment w:val="baseline"/>
      <w:outlineLvl w:val="4"/>
    </w:pPr>
    <w:rPr>
      <w:b/>
      <w:kern w:val="0"/>
      <w:sz w:val="28"/>
      <w:szCs w:val="20"/>
    </w:rPr>
  </w:style>
  <w:style w:type="paragraph" w:styleId="6">
    <w:name w:val="heading 6"/>
    <w:qFormat/>
    <w:basedOn w:val="0"/>
    <w:next w:val="0"/>
    <w:pPr>
      <w:keepNext/>
      <w:keepLines/>
      <w:widowControl w:val="0"/>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qFormat/>
    <w:basedOn w:val="0"/>
    <w:next w:val="0"/>
    <w:pPr>
      <w:keepNext/>
      <w:keepLines/>
      <w:widowControl w:val="0"/>
      <w:adjustRightInd w:val="0"/>
      <w:spacing w:before="240" w:after="64" w:line="320" w:lineRule="atLeast"/>
      <w:textAlignment w:val="baseline"/>
      <w:outlineLvl w:val="6"/>
    </w:pPr>
    <w:rPr>
      <w:b/>
      <w:kern w:val="0"/>
      <w:sz w:val="24"/>
      <w:szCs w:val="20"/>
    </w:rPr>
  </w:style>
  <w:style w:type="paragraph" w:styleId="8">
    <w:name w:val="heading 8"/>
    <w:qFormat/>
    <w:basedOn w:val="0"/>
    <w:next w:val="0"/>
    <w:pPr>
      <w:keepNext/>
      <w:keepLines/>
      <w:widowControl w:val="0"/>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qFormat/>
    <w:basedOn w:val="0"/>
    <w:next w:val="0"/>
    <w:pPr>
      <w:keepNext/>
      <w:keepLines/>
      <w:widowControl w:val="0"/>
      <w:adjustRightInd w:val="0"/>
      <w:spacing w:before="240" w:after="64" w:line="320" w:lineRule="atLeast"/>
      <w:textAlignment w:val="baseline"/>
      <w:outlineLvl w:val="8"/>
    </w:pPr>
    <w:rPr>
      <w:rFonts w:ascii="Arial" w:eastAsia="黑体" w:hAnsi="Arial"/>
      <w:kern w:val="0"/>
      <w:szCs w:val="20"/>
    </w:rPr>
  </w:style>
  <w:style w:type="character" w:default="1" w:styleId="10">
    <w:name w:val="Default Paragraph Font"/>
    <w:qFormat/>
  </w:style>
  <w:style w:type="paragraph" w:styleId="15">
    <w:name w:val="Normal Indent"/>
    <w:qFormat/>
    <w:basedOn w:val="0"/>
    <w:pPr>
      <w:autoSpaceDE w:val="0"/>
      <w:autoSpaceDN w:val="0"/>
      <w:adjustRightInd w:val="0"/>
      <w:ind w:firstLine="420"/>
      <w:jc w:val="left"/>
    </w:pPr>
    <w:rPr>
      <w:rFonts w:ascii="宋体"/>
      <w:sz w:val="24"/>
    </w:rPr>
  </w:style>
  <w:style w:type="paragraph" w:styleId="16">
    <w:name w:val="List 3"/>
    <w:qFormat/>
    <w:basedOn w:val="0"/>
    <w:pPr>
      <w:ind w:leftChars="400" w:left="600" w:hangingChars="200" w:hanging="200"/>
      <w:contextualSpacing/>
    </w:pPr>
  </w:style>
  <w:style w:type="paragraph" w:styleId="17">
    <w:name w:val="toc 7"/>
    <w:qFormat/>
    <w:basedOn w:val="0"/>
    <w:next w:val="0"/>
    <w:pPr>
      <w:ind w:leftChars="1200" w:left="1200"/>
    </w:pPr>
  </w:style>
  <w:style w:type="paragraph" w:styleId="18">
    <w:name w:val="caption"/>
    <w:qFormat/>
    <w:basedOn w:val="0"/>
    <w:next w:val="0"/>
    <w:pPr>
      <w:spacing w:line="480" w:lineRule="auto"/>
    </w:pPr>
    <w:rPr>
      <w:rFonts w:ascii="华文中宋" w:eastAsia="华文中宋"/>
      <w:sz w:val="36"/>
      <w:szCs w:val="20"/>
    </w:rPr>
  </w:style>
  <w:style w:type="paragraph" w:styleId="19">
    <w:name w:val="Document Map"/>
    <w:qFormat/>
    <w:basedOn w:val="0"/>
    <w:pPr>
      <w:shd w:val="clear" w:color="auto" w:fill="000080"/>
    </w:pPr>
  </w:style>
  <w:style w:type="paragraph" w:styleId="20">
    <w:name w:val="annotation text"/>
    <w:qFormat/>
    <w:basedOn w:val="0"/>
    <w:pPr>
      <w:jc w:val="left"/>
    </w:pPr>
  </w:style>
  <w:style w:type="paragraph" w:styleId="21">
    <w:name w:val="Body Text 3"/>
    <w:qFormat/>
    <w:basedOn w:val="0"/>
    <w:pPr>
      <w:spacing w:after="120"/>
    </w:pPr>
    <w:rPr>
      <w:sz w:val="16"/>
      <w:szCs w:val="16"/>
    </w:rPr>
  </w:style>
  <w:style w:type="paragraph" w:styleId="22">
    <w:name w:val="Body Text"/>
    <w:qFormat/>
    <w:basedOn w:val="0"/>
    <w:pPr>
      <w:tabs>
        <w:tab w:val="left" w:pos="567"/>
      </w:tabs>
      <w:spacing w:before="120" w:line="22" w:lineRule="atLeast"/>
    </w:pPr>
    <w:rPr>
      <w:rFonts w:ascii="宋体"/>
      <w:sz w:val="24"/>
    </w:rPr>
  </w:style>
  <w:style w:type="paragraph" w:styleId="23">
    <w:name w:val="Body Text Indent"/>
    <w:qFormat/>
    <w:basedOn w:val="0"/>
    <w:pPr>
      <w:spacing w:line="360" w:lineRule="auto"/>
      <w:ind w:firstLine="570"/>
    </w:pPr>
    <w:rPr>
      <w:sz w:val="24"/>
    </w:rPr>
  </w:style>
  <w:style w:type="paragraph" w:styleId="24">
    <w:name w:val="List 2"/>
    <w:qFormat/>
    <w:basedOn w:val="0"/>
    <w:pPr>
      <w:ind w:leftChars="200" w:left="400" w:hangingChars="200" w:hanging="200"/>
    </w:pPr>
  </w:style>
  <w:style w:type="paragraph" w:styleId="25">
    <w:name w:val="Block Text"/>
    <w:qFormat/>
    <w:basedOn w:val="0"/>
    <w:pPr>
      <w:widowControl/>
      <w:ind w:left="480" w:right="-341" w:firstLine="513"/>
    </w:pPr>
    <w:rPr>
      <w:kern w:val="0"/>
      <w:sz w:val="24"/>
      <w:szCs w:val="20"/>
    </w:rPr>
  </w:style>
  <w:style w:type="paragraph" w:styleId="26">
    <w:name w:val="toc 5"/>
    <w:qFormat/>
    <w:basedOn w:val="0"/>
    <w:next w:val="0"/>
    <w:pPr>
      <w:ind w:leftChars="800" w:left="800"/>
    </w:pPr>
  </w:style>
  <w:style w:type="paragraph" w:styleId="27">
    <w:name w:val="toc 3"/>
    <w:qFormat/>
    <w:basedOn w:val="0"/>
    <w:next w:val="0"/>
    <w:pPr>
      <w:ind w:leftChars="400" w:left="400"/>
    </w:pPr>
  </w:style>
  <w:style w:type="paragraph" w:styleId="28">
    <w:name w:val="Plain Text"/>
    <w:qFormat/>
    <w:basedOn w:val="0"/>
    <w:rPr>
      <w:rFonts w:ascii="宋体"/>
      <w:szCs w:val="20"/>
    </w:rPr>
  </w:style>
  <w:style w:type="paragraph" w:styleId="29">
    <w:name w:val="toc 8"/>
    <w:qFormat/>
    <w:basedOn w:val="0"/>
    <w:next w:val="0"/>
    <w:pPr>
      <w:ind w:leftChars="1400" w:left="1400"/>
    </w:pPr>
  </w:style>
  <w:style w:type="paragraph" w:styleId="30">
    <w:name w:val="Date"/>
    <w:qFormat/>
    <w:basedOn w:val="0"/>
    <w:next w:val="0"/>
    <w:pPr>
      <w:ind w:leftChars="2500" w:left="2500"/>
    </w:pPr>
    <w:rPr>
      <w:rFonts w:ascii="仿宋_GB2312" w:eastAsia="仿宋_GB2312"/>
      <w:color w:val="000000"/>
      <w:sz w:val="24"/>
    </w:rPr>
  </w:style>
  <w:style w:type="paragraph" w:styleId="31">
    <w:name w:val="Body Text Indent 2"/>
    <w:qFormat/>
    <w:basedOn w:val="0"/>
    <w:pPr>
      <w:ind w:firstLineChars="200" w:firstLine="200"/>
    </w:pPr>
    <w:rPr>
      <w:rFonts w:ascii="仿宋_GB2312" w:eastAsia="仿宋_GB2312"/>
      <w:sz w:val="24"/>
    </w:rPr>
  </w:style>
  <w:style w:type="paragraph" w:styleId="32">
    <w:name w:val="Balloon Text"/>
    <w:qFormat/>
    <w:basedOn w:val="0"/>
    <w:rPr>
      <w:sz w:val="18"/>
      <w:szCs w:val="18"/>
    </w:rPr>
  </w:style>
  <w:style w:type="paragraph" w:styleId="33">
    <w:name w:val="footer"/>
    <w:qFormat/>
    <w:basedOn w:val="0"/>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qFormat/>
    <w:basedOn w:val="0"/>
    <w:pPr>
      <w:pBdr>
        <w:bottom w:val="single" w:sz="6" w:space="1" w:color="auto"/>
      </w:pBdr>
      <w:tabs>
        <w:tab w:val="center" w:pos="4153"/>
        <w:tab w:val="right" w:pos="8306"/>
      </w:tabs>
      <w:snapToGrid w:val="0"/>
      <w:jc w:val="center"/>
    </w:pPr>
    <w:rPr>
      <w:sz w:val="18"/>
      <w:szCs w:val="18"/>
    </w:rPr>
  </w:style>
  <w:style w:type="paragraph" w:styleId="35">
    <w:name w:val="toc 1"/>
    <w:qFormat/>
    <w:basedOn w:val="0"/>
    <w:next w:val="0"/>
    <w:pPr>
      <w:tabs>
        <w:tab w:val="left" w:pos="1050"/>
        <w:tab w:val="right" w:leader="dot" w:pos="8937"/>
      </w:tabs>
      <w:spacing w:line="300" w:lineRule="auto"/>
    </w:pPr>
    <w:rPr>
      <w:rFonts w:ascii="宋体"/>
      <w:b/>
      <w:sz w:val="24"/>
    </w:rPr>
  </w:style>
  <w:style w:type="paragraph" w:styleId="36">
    <w:name w:val="toc 4"/>
    <w:qFormat/>
    <w:basedOn w:val="0"/>
    <w:next w:val="0"/>
    <w:pPr>
      <w:ind w:leftChars="600" w:left="600"/>
    </w:pPr>
  </w:style>
  <w:style w:type="paragraph" w:styleId="37">
    <w:name w:val="toc 6"/>
    <w:qFormat/>
    <w:basedOn w:val="0"/>
    <w:next w:val="0"/>
    <w:pPr>
      <w:ind w:leftChars="1000" w:left="1000"/>
    </w:pPr>
  </w:style>
  <w:style w:type="paragraph" w:styleId="38">
    <w:name w:val="Body Text Indent 3"/>
    <w:qFormat/>
    <w:basedOn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qFormat/>
    <w:basedOn w:val="0"/>
    <w:next w:val="0"/>
    <w:pPr>
      <w:tabs>
        <w:tab w:val="right" w:leader="dot" w:pos="8937"/>
      </w:tabs>
      <w:spacing w:line="312" w:lineRule="auto"/>
      <w:ind w:leftChars="200" w:left="200"/>
    </w:pPr>
  </w:style>
  <w:style w:type="paragraph" w:styleId="40">
    <w:name w:val="toc 9"/>
    <w:qFormat/>
    <w:basedOn w:val="0"/>
    <w:next w:val="0"/>
    <w:pPr>
      <w:ind w:leftChars="1600" w:left="1600"/>
    </w:pPr>
  </w:style>
  <w:style w:type="paragraph" w:styleId="41">
    <w:name w:val="HTML Preformatted"/>
    <w:qFormat/>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42">
    <w:name w:val="Normal (Web)"/>
    <w:qFormat/>
    <w:basedOn w:val="0"/>
    <w:pPr>
      <w:widowControl/>
      <w:spacing w:before="100" w:beforeAutospacing="1" w:after="100" w:afterAutospacing="1"/>
      <w:jc w:val="left"/>
    </w:pPr>
    <w:rPr>
      <w:rFonts w:ascii="宋体" w:cs="宋体"/>
      <w:kern w:val="0"/>
      <w:sz w:val="24"/>
    </w:rPr>
  </w:style>
  <w:style w:type="paragraph" w:styleId="43">
    <w:name w:val="index 1"/>
    <w:qFormat/>
    <w:basedOn w:val="0"/>
    <w:next w:val="0"/>
    <w:rPr>
      <w:szCs w:val="20"/>
    </w:rPr>
  </w:style>
  <w:style w:type="paragraph" w:styleId="44">
    <w:name w:val="Title"/>
    <w:qFormat/>
    <w:basedOn w:val="0"/>
    <w:next w:val="0"/>
    <w:pPr>
      <w:jc w:val="center"/>
      <w:outlineLvl w:val="0"/>
    </w:pPr>
    <w:rPr>
      <w:b/>
      <w:sz w:val="32"/>
      <w:szCs w:val="20"/>
    </w:rPr>
  </w:style>
  <w:style w:type="paragraph" w:styleId="45">
    <w:name w:val="annotation subject"/>
    <w:qFormat/>
    <w:basedOn w:val="20"/>
    <w:next w:val="20"/>
    <w:rPr>
      <w:b/>
      <w:bCs/>
    </w:rPr>
  </w:style>
  <w:style w:type="paragraph" w:styleId="46">
    <w:name w:val="Body Text First Indent"/>
    <w:qFormat/>
    <w:basedOn w:val="22"/>
    <w:pPr>
      <w:tabs>
        <w:tab w:val="clear" w:pos="567"/>
      </w:tabs>
      <w:adjustRightInd w:val="0"/>
      <w:spacing w:before="0" w:after="120" w:line="360" w:lineRule="auto"/>
      <w:ind w:firstLineChars="100" w:firstLine="100"/>
    </w:pPr>
    <w:rPr>
      <w:rFonts w:ascii="Times New Roman" w:eastAsia="仿宋_GB2312" w:hAnsi="Times New Roman"/>
    </w:rPr>
  </w:style>
  <w:style w:type="paragraph" w:styleId="47">
    <w:name w:val="Body Text First Indent 2"/>
    <w:qFormat/>
    <w:basedOn w:val="23"/>
    <w:pPr>
      <w:spacing w:after="120" w:line="480" w:lineRule="exact"/>
      <w:ind w:leftChars="200" w:left="200" w:firstLineChars="200" w:firstLine="200"/>
    </w:pPr>
    <w:rPr>
      <w:szCs w:val="20"/>
    </w:rPr>
  </w:style>
  <w:style w:type="character" w:styleId="48">
    <w:name w:val="Strong"/>
    <w:qFormat/>
    <w:rPr>
      <w:b/>
      <w:bCs/>
    </w:rPr>
  </w:style>
  <w:style w:type="character" w:styleId="49">
    <w:name w:val="page number"/>
    <w:qFormat/>
  </w:style>
  <w:style w:type="character" w:styleId="50">
    <w:name w:val="FollowedHyperlink"/>
    <w:qFormat/>
    <w:rPr>
      <w:color w:val="800080"/>
      <w:u w:val="single"/>
    </w:rPr>
  </w:style>
  <w:style w:type="character" w:styleId="51">
    <w:name w:val="Emphasis"/>
    <w:qFormat/>
    <w:rPr>
      <w:color w:val="CC0033"/>
    </w:rPr>
  </w:style>
  <w:style w:type="character" w:styleId="52">
    <w:name w:val="Hyperlink"/>
    <w:qFormat/>
    <w:rPr>
      <w:color w:val="0000FF"/>
      <w:u w:val="single"/>
    </w:rPr>
  </w:style>
  <w:style w:type="character" w:styleId="53">
    <w:name w:val="annotation reference"/>
    <w:qFormat/>
    <w:rPr>
      <w:sz w:val="21"/>
      <w:szCs w:val="21"/>
    </w:rPr>
  </w:style>
  <w:style w:type="character" w:styleId="54">
    <w:name w:val="HTML Cite"/>
    <w:qFormat/>
    <w:rPr>
      <w:i/>
      <w:iCs/>
    </w:rPr>
  </w:style>
  <w:style w:type="paragraph" w:customStyle="1" w:styleId="55">
    <w:name w:val="索引 51"/>
    <w:qFormat/>
    <w:basedOn w:val="0"/>
    <w:next w:val="0"/>
    <w:pPr>
      <w:ind w:left="1680"/>
    </w:pPr>
  </w:style>
  <w:style w:type="paragraph" w:customStyle="1" w:styleId="56">
    <w:name w:val="章标题"/>
    <w:qFormat/>
    <w:next w:val="0"/>
    <w:pPr>
      <w:numPr>
        <w:ilvl w:val="0"/>
        <w:numId w:val="6"/>
      </w:numPr>
      <w:spacing w:beforeLines="50" w:before="50" w:afterLines="50" w:after="50" w:line="460" w:lineRule="exact"/>
      <w:ind w:left="0"/>
      <w:jc w:val="both"/>
      <w:outlineLvl w:val="0"/>
    </w:pPr>
    <w:rPr>
      <w:rFonts w:ascii="黑体" w:eastAsia="黑体" w:cs="Times New Roman"/>
      <w:b/>
      <w:sz w:val="28"/>
      <w:szCs w:val="20"/>
      <w:lang w:val="en-US" w:eastAsia="zh-CN" w:bidi="ar-SA"/>
    </w:rPr>
  </w:style>
  <w:style w:type="character" w:customStyle="1" w:styleId="57">
    <w:name w:val="批注文字 字符"/>
    <w:qFormat/>
    <w:rPr>
      <w:rFonts w:ascii="Times New Roman" w:eastAsia="宋体" w:cs="Times New Roman" w:hAnsi="Times New Roman"/>
      <w:sz w:val="24"/>
      <w:lang w:val="en-US" w:eastAsia="zh-CN" w:bidi="ar-SA"/>
    </w:rPr>
  </w:style>
  <w:style w:type="character" w:customStyle="1" w:styleId="58">
    <w:name w:val="c21"/>
    <w:qFormat/>
    <w:rPr>
      <w:rFonts w:ascii="ˎ̥" w:hAnsi="ˎ̥"/>
      <w:color w:val="000000"/>
      <w:sz w:val="20"/>
      <w:szCs w:val="20"/>
      <w:u w:val="none"/>
    </w:rPr>
  </w:style>
  <w:style w:type="character" w:customStyle="1" w:styleId="59">
    <w:name w:val="title4"/>
    <w:qFormat/>
    <w:rPr>
      <w:b/>
      <w:bCs/>
      <w:color w:val="1D87B3"/>
      <w:sz w:val="15"/>
      <w:szCs w:val="15"/>
    </w:rPr>
  </w:style>
  <w:style w:type="character" w:customStyle="1" w:styleId="60">
    <w:name w:val="标题 2 Char Char"/>
    <w:qFormat/>
    <w:rPr>
      <w:rFonts w:ascii="Arial" w:eastAsia="黑体" w:hAnsi="Arial"/>
      <w:b/>
      <w:bCs/>
      <w:kern w:val="2"/>
      <w:sz w:val="32"/>
      <w:szCs w:val="32"/>
      <w:lang w:val="en-US" w:eastAsia="zh-CN" w:bidi="ar-SA"/>
    </w:rPr>
  </w:style>
  <w:style w:type="character" w:customStyle="1" w:styleId="61">
    <w:name w:val="black1"/>
    <w:qFormat/>
    <w:rPr>
      <w:color w:val="000000"/>
    </w:rPr>
  </w:style>
  <w:style w:type="character" w:customStyle="1" w:styleId="62">
    <w:name w:val="street-address"/>
    <w:qFormat/>
  </w:style>
  <w:style w:type="character" w:customStyle="1" w:styleId="63">
    <w:name w:val="locality"/>
    <w:qFormat/>
  </w:style>
  <w:style w:type="paragraph" w:customStyle="1" w:styleId="64">
    <w:name w:val="正文文本缩进1"/>
    <w:qFormat/>
    <w:basedOn w:val="0"/>
    <w:pPr>
      <w:spacing w:line="480" w:lineRule="exact"/>
      <w:ind w:firstLineChars="200" w:firstLine="200"/>
    </w:pPr>
    <w:rPr>
      <w:rFonts w:ascii="宋体"/>
      <w:kern w:val="0"/>
      <w:sz w:val="24"/>
    </w:rPr>
  </w:style>
  <w:style w:type="character" w:customStyle="1" w:styleId="65">
    <w:name w:val="Char Char11"/>
    <w:qFormat/>
    <w:rPr>
      <w:rFonts w:ascii="宋体" w:eastAsia="宋体"/>
      <w:b/>
      <w:sz w:val="24"/>
      <w:u w:val="single"/>
      <w:lang w:val="en-US" w:eastAsia="zh-CN" w:bidi="ar-SA"/>
    </w:rPr>
  </w:style>
  <w:style w:type="character" w:customStyle="1" w:styleId="66">
    <w:name w:val="txt"/>
    <w:qFormat/>
  </w:style>
  <w:style w:type="paragraph" w:customStyle="1" w:styleId="67">
    <w:name w:val="正文缩进1"/>
    <w:qFormat/>
    <w:basedOn w:val="0"/>
    <w:pPr>
      <w:widowControl/>
      <w:adjustRightInd w:val="0"/>
      <w:snapToGrid w:val="0"/>
      <w:spacing w:line="480" w:lineRule="exact"/>
      <w:ind w:firstLine="567"/>
    </w:pPr>
    <w:rPr>
      <w:rFonts w:ascii="宋体"/>
      <w:snapToGrid w:val="0"/>
      <w:color w:val="000000"/>
      <w:kern w:val="28"/>
      <w:sz w:val="28"/>
      <w:szCs w:val="20"/>
    </w:rPr>
  </w:style>
  <w:style w:type="character" w:customStyle="1" w:styleId="68">
    <w:name w:val="普通文字1 Char1"/>
    <w:qFormat/>
    <w:rPr>
      <w:rFonts w:ascii="宋体" w:eastAsia="宋体"/>
      <w:kern w:val="2"/>
      <w:sz w:val="21"/>
      <w:lang w:val="en-US" w:eastAsia="zh-CN" w:bidi="ar-SA"/>
    </w:rPr>
  </w:style>
  <w:style w:type="character" w:customStyle="1" w:styleId="69">
    <w:name w:val="chanpin1"/>
    <w:qFormat/>
    <w:rPr>
      <w:rFonts w:ascii="ˎ̥" w:hAnsi="ˎ̥"/>
      <w:color w:val="000000"/>
      <w:sz w:val="20"/>
      <w:szCs w:val="20"/>
      <w:u w:val="none"/>
    </w:rPr>
  </w:style>
  <w:style w:type="paragraph" w:styleId="70">
    <w:name w:val="List Paragraph"/>
    <w:qFormat/>
    <w:basedOn w:val="0"/>
    <w:pPr>
      <w:ind w:firstLineChars="200" w:firstLine="200"/>
    </w:pPr>
    <w:rPr>
      <w:rFonts w:ascii="Calibri" w:hAnsi="Calibri"/>
      <w:szCs w:val="22"/>
    </w:rPr>
  </w:style>
  <w:style w:type="character" w:customStyle="1" w:styleId="71">
    <w:name w:val="标题 3 Char Char"/>
    <w:qFormat/>
    <w:rPr>
      <w:rFonts w:eastAsia="宋体"/>
      <w:b/>
      <w:bCs/>
      <w:kern w:val="2"/>
      <w:sz w:val="32"/>
      <w:szCs w:val="32"/>
      <w:lang w:val="en-US" w:eastAsia="zh-CN" w:bidi="ar-SA"/>
    </w:rPr>
  </w:style>
  <w:style w:type="character" w:customStyle="1" w:styleId="72">
    <w:name w:val="段1 Char"/>
    <w:qFormat/>
    <w:rPr>
      <w:rFonts w:ascii="宋体" w:eastAsia="宋体"/>
      <w:sz w:val="24"/>
      <w:lang w:val="en-US" w:eastAsia="zh-CN" w:bidi="ar-SA"/>
    </w:rPr>
  </w:style>
  <w:style w:type="character" w:customStyle="1" w:styleId="73">
    <w:name w:val="chanpin拷贝"/>
    <w:qFormat/>
  </w:style>
  <w:style w:type="character" w:customStyle="1" w:styleId="74">
    <w:name w:val="纯文本 Char1"/>
    <w:qFormat/>
    <w:rPr>
      <w:rFonts w:ascii="宋体" w:eastAsia="宋体"/>
      <w:kern w:val="2"/>
      <w:sz w:val="21"/>
      <w:lang w:val="en-US" w:eastAsia="zh-CN" w:bidi="ar-SA"/>
    </w:rPr>
  </w:style>
  <w:style w:type="character" w:customStyle="1" w:styleId="75">
    <w:name w:val="apple-style-span"/>
    <w:qFormat/>
    <w:rPr>
      <w:rFonts w:cs="Times New Roman"/>
    </w:rPr>
  </w:style>
  <w:style w:type="paragraph" w:customStyle="1" w:styleId="76">
    <w:name w:val="一级条标题"/>
    <w:qFormat/>
    <w:basedOn w:val="56"/>
    <w:next w:val="0"/>
    <w:pPr>
      <w:numPr>
        <w:ilvl w:val="1"/>
        <w:numId w:val="6"/>
      </w:numPr>
      <w:tabs>
        <w:tab w:val="left" w:pos="360"/>
        <w:tab w:val="left" w:pos="840"/>
      </w:tabs>
      <w:ind w:left="0" w:hanging="840"/>
      <w:outlineLvl w:val="1"/>
    </w:pPr>
  </w:style>
  <w:style w:type="paragraph" w:customStyle="1" w:styleId="77">
    <w:name w:val="二级条标题"/>
    <w:qFormat/>
    <w:basedOn w:val="76"/>
    <w:next w:val="0"/>
    <w:pPr>
      <w:numPr>
        <w:ilvl w:val="0"/>
        <w:numId w:val="0"/>
      </w:numPr>
      <w:tabs>
        <w:tab w:val="left" w:pos="360"/>
        <w:tab w:val="left" w:pos="840"/>
      </w:tabs>
      <w:ind w:left="0" w:hanging="840"/>
      <w:outlineLvl w:val="2"/>
    </w:pPr>
    <w:rPr>
      <w:rFonts w:ascii="宋体" w:eastAsia="宋体"/>
      <w:b w:val="0"/>
    </w:rPr>
  </w:style>
  <w:style w:type="paragraph" w:customStyle="1" w:styleId="78">
    <w:name w:val="font7"/>
    <w:qFormat/>
    <w:basedOn w:val="0"/>
    <w:pPr>
      <w:widowControl/>
      <w:spacing w:before="100" w:beforeAutospacing="1" w:after="100" w:afterAutospacing="1"/>
      <w:jc w:val="left"/>
    </w:pPr>
    <w:rPr>
      <w:rFonts w:eastAsia="Arial Unicode MS"/>
      <w:b/>
      <w:bCs/>
      <w:color w:val="000000"/>
      <w:kern w:val="0"/>
      <w:sz w:val="20"/>
      <w:szCs w:val="20"/>
    </w:rPr>
  </w:style>
  <w:style w:type="paragraph" w:customStyle="1" w:styleId="79">
    <w:name w:val="字元 字元"/>
    <w:qFormat/>
    <w:basedOn w:val="0"/>
    <w:rPr>
      <w:rFonts w:ascii="Tahoma" w:hAnsi="Tahoma"/>
      <w:sz w:val="24"/>
      <w:szCs w:val="20"/>
    </w:rPr>
  </w:style>
  <w:style w:type="paragraph" w:customStyle="1" w:styleId="80">
    <w:name w:val="Char3 Char Char Char"/>
    <w:qFormat/>
    <w:basedOn w:val="0"/>
    <w:rPr>
      <w:rFonts w:ascii="Tahoma" w:hAnsi="Tahoma"/>
      <w:sz w:val="24"/>
      <w:szCs w:val="20"/>
    </w:rPr>
  </w:style>
  <w:style w:type="paragraph" w:customStyle="1" w:styleId="81">
    <w:name w:val="font6"/>
    <w:qFormat/>
    <w:basedOn w:val="0"/>
    <w:pPr>
      <w:widowControl/>
      <w:spacing w:before="100" w:beforeAutospacing="1" w:after="100" w:afterAutospacing="1"/>
      <w:jc w:val="left"/>
    </w:pPr>
    <w:rPr>
      <w:rFonts w:ascii="宋体" w:cs="宋体"/>
      <w:kern w:val="0"/>
      <w:sz w:val="20"/>
      <w:szCs w:val="20"/>
    </w:rPr>
  </w:style>
  <w:style w:type="paragraph" w:customStyle="1" w:styleId="82">
    <w:name w:val="项目编号1"/>
    <w:qFormat/>
    <w:basedOn w:val="0"/>
    <w:pPr>
      <w:numPr>
        <w:ilvl w:val="0"/>
        <w:numId w:val="7"/>
      </w:numPr>
      <w:spacing w:before="100" w:beforeAutospacing="1" w:after="100" w:afterAutospacing="1" w:line="360" w:lineRule="auto"/>
    </w:pPr>
    <w:rPr>
      <w:sz w:val="24"/>
    </w:rPr>
  </w:style>
  <w:style w:type="paragraph" w:customStyle="1" w:styleId="83">
    <w:name w:val="项目编号2"/>
    <w:qFormat/>
    <w:basedOn w:val="82"/>
    <w:pPr>
      <w:numPr>
        <w:ilvl w:val="0"/>
        <w:numId w:val="8"/>
      </w:numPr>
    </w:pPr>
  </w:style>
  <w:style w:type="paragraph" w:customStyle="1" w:styleId="84">
    <w:name w:val="图中文字"/>
    <w:qFormat/>
    <w:basedOn w:val="0"/>
    <w:pPr>
      <w:adjustRightInd w:val="0"/>
      <w:snapToGrid w:val="0"/>
      <w:spacing w:line="0" w:lineRule="atLeast"/>
      <w:jc w:val="center"/>
    </w:pPr>
    <w:rPr>
      <w:sz w:val="24"/>
      <w:szCs w:val="20"/>
    </w:rPr>
  </w:style>
  <w:style w:type="paragraph" w:customStyle="1" w:styleId="85">
    <w:name w:val="xl46"/>
    <w:qFormat/>
    <w:basedOn w:val="0"/>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86">
    <w:name w:val="xl25"/>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87">
    <w:name w:val="Char2"/>
    <w:qFormat/>
    <w:basedOn w:val="0"/>
    <w:rPr>
      <w:rFonts w:ascii="Tahoma" w:hAnsi="Tahoma"/>
      <w:sz w:val="24"/>
      <w:szCs w:val="20"/>
    </w:rPr>
  </w:style>
  <w:style w:type="paragraph" w:customStyle="1" w:styleId="88">
    <w:name w:val="xl35"/>
    <w:qFormat/>
    <w:basedOn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89">
    <w:name w:val="xl40"/>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0">
    <w:name w:val="xl52"/>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91">
    <w:name w:val="xl43"/>
    <w:qFormat/>
    <w:basedOn w:val="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92">
    <w:name w:val="background1"/>
    <w:qFormat/>
    <w:basedOn w:val="0"/>
    <w:pPr>
      <w:widowControl/>
      <w:spacing w:before="100" w:beforeAutospacing="1" w:after="100" w:afterAutospacing="1"/>
      <w:jc w:val="left"/>
    </w:pPr>
    <w:rPr>
      <w:rFonts w:ascii="宋体" w:cs="宋体"/>
      <w:kern w:val="0"/>
      <w:sz w:val="24"/>
    </w:rPr>
  </w:style>
  <w:style w:type="paragraph" w:customStyle="1" w:styleId="93">
    <w:name w:val="Char Char Char Char Char Char Char"/>
    <w:qFormat/>
    <w:basedOn w:val="0"/>
    <w:pPr>
      <w:snapToGrid w:val="0"/>
      <w:spacing w:line="360" w:lineRule="auto"/>
      <w:ind w:firstLineChars="200" w:firstLine="200"/>
    </w:pPr>
    <w:rPr>
      <w:rFonts w:eastAsia="仿宋_GB2312"/>
      <w:sz w:val="24"/>
    </w:rPr>
  </w:style>
  <w:style w:type="paragraph" w:customStyle="1" w:styleId="94">
    <w:name w:val="xl38"/>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95">
    <w:name w:val="xl36"/>
    <w:qFormat/>
    <w:basedOn w:val="0"/>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6">
    <w:name w:val="正文 + 宋体"/>
    <w:qFormat/>
    <w:basedOn w:val="0"/>
    <w:pPr>
      <w:widowControl/>
      <w:ind w:left="360" w:hanging="360"/>
      <w:jc w:val="left"/>
    </w:pPr>
    <w:rPr>
      <w:rFonts w:ascii="宋体" w:cs="宋体"/>
      <w:b/>
      <w:bCs/>
      <w:color w:val="000000"/>
      <w:kern w:val="0"/>
      <w:sz w:val="18"/>
      <w:szCs w:val="18"/>
    </w:rPr>
  </w:style>
  <w:style w:type="paragraph" w:customStyle="1" w:styleId="97">
    <w:name w:val="正文列项_数字"/>
    <w:qFormat/>
    <w:basedOn w:val="0"/>
    <w:pPr>
      <w:numPr>
        <w:ilvl w:val="7"/>
        <w:numId w:val="6"/>
      </w:numPr>
      <w:autoSpaceDE w:val="0"/>
      <w:autoSpaceDN w:val="0"/>
      <w:spacing w:line="460" w:lineRule="exact"/>
      <w:ind w:leftChars="530" w:left="680" w:hangingChars="150" w:hanging="150"/>
      <w:outlineLvl w:val="7"/>
    </w:pPr>
    <w:rPr>
      <w:rFonts w:ascii="宋体"/>
      <w:kern w:val="0"/>
      <w:sz w:val="28"/>
      <w:szCs w:val="20"/>
    </w:rPr>
  </w:style>
  <w:style w:type="paragraph" w:customStyle="1" w:styleId="98">
    <w:name w:val="xl39"/>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99">
    <w:name w:val="xl37"/>
    <w:qFormat/>
    <w:basedOn w:val="0"/>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0">
    <w:name w:val="xl32"/>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101">
    <w:name w:val="font8"/>
    <w:qFormat/>
    <w:basedOn w:val="0"/>
    <w:pPr>
      <w:widowControl/>
      <w:spacing w:before="100" w:beforeAutospacing="1" w:after="100" w:afterAutospacing="1"/>
      <w:jc w:val="left"/>
    </w:pPr>
    <w:rPr>
      <w:kern w:val="0"/>
      <w:sz w:val="36"/>
      <w:szCs w:val="36"/>
    </w:rPr>
  </w:style>
  <w:style w:type="paragraph" w:customStyle="1" w:styleId="102">
    <w:name w:val="Char"/>
    <w:qFormat/>
    <w:basedOn w:val="0"/>
    <w:pPr>
      <w:tabs>
        <w:tab w:val="left" w:pos="360"/>
      </w:tabs>
    </w:pPr>
    <w:rPr>
      <w:sz w:val="24"/>
    </w:rPr>
  </w:style>
  <w:style w:type="paragraph" w:customStyle="1" w:styleId="103">
    <w:name w:val="Char Char Char Char Char Char Char Char Char Char Char Char Char Char Char Char"/>
    <w:qFormat/>
    <w:basedOn w:val="0"/>
    <w:pPr>
      <w:widowControl/>
      <w:spacing w:after="160" w:line="240" w:lineRule="exact"/>
      <w:jc w:val="center"/>
    </w:pPr>
    <w:rPr>
      <w:rFonts w:ascii="宋体"/>
      <w:b/>
      <w:kern w:val="0"/>
      <w:sz w:val="30"/>
      <w:szCs w:val="30"/>
    </w:rPr>
  </w:style>
  <w:style w:type="paragraph" w:customStyle="1" w:styleId="104">
    <w:name w:val="xl45"/>
    <w:qFormat/>
    <w:basedOn w:val="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05">
    <w:name w:val="Char Char1 Char Char Char Char Char Char"/>
    <w:qFormat/>
    <w:basedOn w:val="0"/>
    <w:pPr>
      <w:widowControl/>
      <w:spacing w:after="160" w:line="240" w:lineRule="exact"/>
      <w:jc w:val="left"/>
    </w:pPr>
    <w:rPr>
      <w:rFonts w:ascii="Verdana" w:eastAsia="仿宋_GB2312" w:hAnsi="Verdana"/>
      <w:kern w:val="0"/>
      <w:sz w:val="24"/>
      <w:szCs w:val="20"/>
    </w:rPr>
  </w:style>
  <w:style w:type="paragraph" w:customStyle="1" w:styleId="106">
    <w:name w:val="Char Char1"/>
    <w:qFormat/>
    <w:basedOn w:val="19"/>
    <w:rPr>
      <w:rFonts w:ascii="Tahoma" w:hAnsi="Tahoma"/>
      <w:sz w:val="24"/>
    </w:rPr>
  </w:style>
  <w:style w:type="paragraph" w:customStyle="1" w:styleId="107">
    <w:name w:val="xl26"/>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108">
    <w:name w:val="xl30"/>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109">
    <w:name w:val="xl41"/>
    <w:qFormat/>
    <w:basedOn w:val="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10">
    <w:name w:val="样式 宋体 五号 行距: 单倍行距"/>
    <w:qFormat/>
    <w:basedOn w:val="0"/>
    <w:pPr>
      <w:adjustRightInd w:val="0"/>
      <w:jc w:val="left"/>
      <w:textAlignment w:val="baseline"/>
    </w:pPr>
    <w:rPr>
      <w:rFonts w:ascii="宋体"/>
      <w:kern w:val="0"/>
      <w:szCs w:val="20"/>
    </w:rPr>
  </w:style>
  <w:style w:type="paragraph" w:customStyle="1" w:styleId="111">
    <w:name w:val="Char1 Char Char Char1"/>
    <w:qFormat/>
    <w:basedOn w:val="0"/>
    <w:rPr>
      <w:rFonts w:ascii="Tahoma" w:cs="仿宋_GB2312" w:hAnsi="Tahoma"/>
      <w:sz w:val="24"/>
      <w:szCs w:val="28"/>
    </w:rPr>
  </w:style>
  <w:style w:type="paragraph" w:customStyle="1" w:styleId="112">
    <w:name w:val="三级条标题"/>
    <w:qFormat/>
    <w:basedOn w:val="77"/>
    <w:next w:val="0"/>
    <w:pPr>
      <w:numPr>
        <w:ilvl w:val="3"/>
        <w:numId w:val="6"/>
      </w:numPr>
      <w:tabs>
        <w:tab w:val="left" w:pos="360"/>
        <w:tab w:val="left" w:pos="840"/>
      </w:tabs>
      <w:ind w:left="0" w:hanging="840"/>
      <w:outlineLvl w:val="3"/>
    </w:pPr>
  </w:style>
  <w:style w:type="paragraph" w:customStyle="1" w:styleId="113">
    <w:name w:val="四级条标题"/>
    <w:qFormat/>
    <w:basedOn w:val="112"/>
    <w:next w:val="0"/>
    <w:pPr>
      <w:numPr>
        <w:ilvl w:val="4"/>
        <w:numId w:val="6"/>
      </w:numPr>
      <w:tabs>
        <w:tab w:val="left" w:pos="360"/>
        <w:tab w:val="left" w:pos="840"/>
      </w:tabs>
      <w:ind w:left="0" w:hanging="840"/>
      <w:outlineLvl w:val="4"/>
    </w:pPr>
  </w:style>
  <w:style w:type="paragraph" w:customStyle="1" w:styleId="114">
    <w:name w:val="??"/>
    <w:qFormat/>
    <w:pPr>
      <w:widowControl w:val="0"/>
      <w:overflowPunct w:val="0"/>
      <w:autoSpaceDE w:val="0"/>
      <w:autoSpaceDN w:val="0"/>
      <w:adjustRightInd w:val="0"/>
      <w:jc w:val="both"/>
    </w:pPr>
    <w:rPr>
      <w:rFonts w:ascii="Times New Roman" w:eastAsia="宋体" w:cs="Times New Roman" w:hAnsi="Times New Roman"/>
      <w:kern w:val="2"/>
      <w:sz w:val="21"/>
      <w:szCs w:val="20"/>
      <w:lang w:val="en-US" w:eastAsia="zh-CN" w:bidi="ar-SA"/>
    </w:rPr>
  </w:style>
  <w:style w:type="paragraph" w:customStyle="1" w:styleId="115">
    <w:name w:val="样式 标题 2 + 宋体 五号 行距: 单倍行距"/>
    <w:qFormat/>
    <w:basedOn w:val="2"/>
    <w:pPr>
      <w:numPr>
        <w:ilvl w:val="1"/>
        <w:numId w:val="9"/>
      </w:numPr>
      <w:autoSpaceDE/>
      <w:autoSpaceDN/>
      <w:spacing w:before="260" w:after="260" w:line="240" w:lineRule="auto"/>
      <w:jc w:val="left"/>
      <w:textAlignment w:val="baseline"/>
    </w:pPr>
    <w:rPr>
      <w:rFonts w:ascii="宋体" w:eastAsia="宋体"/>
      <w:bCs/>
      <w:sz w:val="21"/>
    </w:rPr>
  </w:style>
  <w:style w:type="paragraph" w:customStyle="1" w:styleId="116">
    <w:name w:val="List Paragraph1"/>
    <w:qFormat/>
    <w:basedOn w:val="0"/>
    <w:pPr>
      <w:ind w:firstLineChars="200" w:firstLine="200"/>
    </w:pPr>
    <w:rPr>
      <w:rFonts w:ascii="Calibri" w:hAnsi="Calibri"/>
      <w:szCs w:val="22"/>
    </w:rPr>
  </w:style>
  <w:style w:type="paragraph" w:customStyle="1" w:styleId="117">
    <w:name w:val="正文文本样式"/>
    <w:qFormat/>
    <w:basedOn w:val="0"/>
    <w:pPr>
      <w:spacing w:line="360" w:lineRule="auto"/>
      <w:ind w:firstLine="482"/>
    </w:pPr>
    <w:rPr>
      <w:rFonts w:cs="宋体"/>
      <w:sz w:val="24"/>
      <w:szCs w:val="20"/>
    </w:rPr>
  </w:style>
  <w:style w:type="paragraph" w:customStyle="1" w:styleId="118">
    <w:name w:val="项目符号1"/>
    <w:qFormat/>
    <w:basedOn w:val="117"/>
    <w:pPr>
      <w:ind w:left="-25" w:firstLine="0"/>
    </w:pPr>
  </w:style>
  <w:style w:type="paragraph" w:customStyle="1" w:styleId="119">
    <w:name w:val="xl27"/>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120">
    <w:name w:val="font5"/>
    <w:qFormat/>
    <w:basedOn w:val="0"/>
    <w:pPr>
      <w:widowControl/>
      <w:spacing w:before="100" w:beforeAutospacing="1" w:after="100" w:afterAutospacing="1"/>
      <w:jc w:val="left"/>
    </w:pPr>
    <w:rPr>
      <w:rFonts w:ascii="宋体" w:cs="宋体"/>
      <w:kern w:val="0"/>
      <w:sz w:val="18"/>
      <w:szCs w:val="18"/>
    </w:rPr>
  </w:style>
  <w:style w:type="paragraph" w:customStyle="1" w:styleId="121">
    <w:name w:val="五级条标题"/>
    <w:qFormat/>
    <w:basedOn w:val="113"/>
    <w:next w:val="0"/>
    <w:pPr>
      <w:numPr>
        <w:ilvl w:val="5"/>
        <w:numId w:val="6"/>
      </w:numPr>
      <w:tabs>
        <w:tab w:val="left" w:pos="360"/>
        <w:tab w:val="left" w:pos="840"/>
      </w:tabs>
      <w:ind w:left="0" w:hanging="840"/>
      <w:outlineLvl w:val="5"/>
    </w:pPr>
  </w:style>
  <w:style w:type="paragraph" w:customStyle="1" w:styleId="122">
    <w:name w:val="xl49"/>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123">
    <w:name w:val="文档正文"/>
    <w:qFormat/>
    <w:basedOn w:val="0"/>
    <w:pPr>
      <w:snapToGrid w:val="0"/>
      <w:spacing w:before="120" w:after="120" w:line="180" w:lineRule="auto"/>
    </w:pPr>
    <w:rPr>
      <w:rFonts w:ascii="Arial" w:hAnsi="Arial"/>
      <w:szCs w:val="20"/>
    </w:rPr>
  </w:style>
  <w:style w:type="paragraph" w:customStyle="1" w:styleId="124">
    <w:name w:val="xl33"/>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25">
    <w:name w:val="xl42"/>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126">
    <w:name w:val="Char Char Char1 Char"/>
    <w:qFormat/>
    <w:basedOn w:val="0"/>
    <w:rPr>
      <w:rFonts w:ascii="Tahoma" w:hAnsi="Tahoma"/>
      <w:sz w:val="24"/>
      <w:szCs w:val="20"/>
    </w:rPr>
  </w:style>
  <w:style w:type="paragraph" w:customStyle="1" w:styleId="127">
    <w:name w:val="xl44"/>
    <w:qFormat/>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rPr>
  </w:style>
  <w:style w:type="paragraph" w:customStyle="1" w:styleId="128">
    <w:name w:val="1名"/>
    <w:qFormat/>
    <w:basedOn w:val="0"/>
    <w:pPr>
      <w:numPr>
        <w:ilvl w:val="0"/>
        <w:numId w:val="10"/>
      </w:numPr>
      <w:spacing w:before="120"/>
    </w:pPr>
    <w:rPr>
      <w:rFonts w:ascii="宋体"/>
      <w:sz w:val="28"/>
      <w:szCs w:val="20"/>
    </w:rPr>
  </w:style>
  <w:style w:type="paragraph" w:customStyle="1" w:styleId="129">
    <w:name w:val="font9"/>
    <w:qFormat/>
    <w:basedOn w:val="0"/>
    <w:pPr>
      <w:widowControl/>
      <w:spacing w:before="100" w:beforeAutospacing="1" w:after="100" w:afterAutospacing="1"/>
      <w:jc w:val="left"/>
    </w:pPr>
    <w:rPr>
      <w:rFonts w:ascii="宋体" w:cs="Arial Unicode MS"/>
      <w:color w:val="000000"/>
      <w:kern w:val="0"/>
      <w:sz w:val="20"/>
      <w:szCs w:val="20"/>
    </w:rPr>
  </w:style>
  <w:style w:type="paragraph" w:customStyle="1" w:styleId="130">
    <w:name w:val="Char Char Char1 Char1"/>
    <w:qFormat/>
    <w:basedOn w:val="0"/>
    <w:rPr>
      <w:rFonts w:ascii="Tahoma" w:hAnsi="Tahoma"/>
      <w:sz w:val="24"/>
      <w:szCs w:val="20"/>
    </w:rPr>
  </w:style>
  <w:style w:type="paragraph" w:customStyle="1" w:styleId="131">
    <w:name w:val="Char Char Char Char Char Char Char Char Char Char"/>
    <w:qFormat/>
    <w:basedOn w:val="0"/>
  </w:style>
  <w:style w:type="paragraph" w:customStyle="1" w:styleId="132">
    <w:name w:val="Char Char1 Char Char Char Char Char Char Char Char"/>
    <w:qFormat/>
    <w:basedOn w:val="0"/>
    <w:pPr>
      <w:widowControl/>
      <w:spacing w:after="160" w:line="240" w:lineRule="exact"/>
      <w:jc w:val="left"/>
    </w:pPr>
    <w:rPr>
      <w:rFonts w:ascii="Verdana" w:hAnsi="Verdana"/>
      <w:kern w:val="0"/>
      <w:sz w:val="20"/>
      <w:szCs w:val="20"/>
    </w:rPr>
  </w:style>
  <w:style w:type="paragraph" w:customStyle="1" w:styleId="133">
    <w:name w:val="Char1"/>
    <w:qFormat/>
    <w:basedOn w:val="0"/>
    <w:pPr>
      <w:tabs>
        <w:tab w:val="left" w:pos="360"/>
      </w:tabs>
    </w:pPr>
    <w:rPr>
      <w:sz w:val="24"/>
    </w:rPr>
  </w:style>
  <w:style w:type="paragraph" w:customStyle="1" w:styleId="134">
    <w:name w:val="正文列项_字母"/>
    <w:qFormat/>
    <w:basedOn w:val="0"/>
    <w:pPr>
      <w:numPr>
        <w:ilvl w:val="6"/>
        <w:numId w:val="6"/>
      </w:numPr>
      <w:autoSpaceDE w:val="0"/>
      <w:autoSpaceDN w:val="0"/>
      <w:spacing w:line="460" w:lineRule="exact"/>
      <w:ind w:leftChars="300" w:left="480" w:hangingChars="180" w:hanging="180"/>
      <w:outlineLvl w:val="6"/>
    </w:pPr>
    <w:rPr>
      <w:rFonts w:ascii="宋体"/>
      <w:kern w:val="0"/>
      <w:sz w:val="28"/>
      <w:szCs w:val="20"/>
    </w:rPr>
  </w:style>
  <w:style w:type="paragraph" w:customStyle="1" w:styleId="135">
    <w:name w:val="xl28"/>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136">
    <w:name w:val="xl47"/>
    <w:qFormat/>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37">
    <w:name w:val="默认段落字体 Para Char Char Char Char"/>
    <w:qFormat/>
    <w:basedOn w:val="0"/>
    <w:rPr>
      <w:rFonts w:ascii="Arial" w:cs="Arial" w:hAnsi="Arial"/>
      <w:szCs w:val="21"/>
    </w:rPr>
  </w:style>
  <w:style w:type="paragraph" w:customStyle="1" w:styleId="138">
    <w:name w:val="xl48"/>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139">
    <w:name w:val="xl31"/>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140">
    <w:name w:val="xl53"/>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141">
    <w:name w:val="Char Char Char"/>
    <w:qFormat/>
    <w:basedOn w:val="0"/>
    <w:rPr>
      <w:rFonts w:ascii="Tahoma" w:hAnsi="Tahoma"/>
      <w:sz w:val="24"/>
      <w:szCs w:val="20"/>
    </w:rPr>
  </w:style>
  <w:style w:type="paragraph" w:customStyle="1" w:styleId="142">
    <w:name w:val="xl50"/>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143">
    <w:name w:val="缺省文本"/>
    <w:qFormat/>
    <w:basedOn w:val="0"/>
    <w:pPr>
      <w:autoSpaceDE w:val="0"/>
      <w:autoSpaceDN w:val="0"/>
      <w:adjustRightInd w:val="0"/>
      <w:jc w:val="left"/>
    </w:pPr>
    <w:rPr>
      <w:kern w:val="0"/>
      <w:sz w:val="24"/>
    </w:rPr>
  </w:style>
  <w:style w:type="paragraph" w:customStyle="1" w:styleId="144">
    <w:name w:val="Char Char Char1"/>
    <w:qFormat/>
    <w:basedOn w:val="0"/>
    <w:rPr>
      <w:rFonts w:ascii="Tahoma" w:hAnsi="Tahoma"/>
      <w:sz w:val="24"/>
      <w:szCs w:val="20"/>
    </w:rPr>
  </w:style>
  <w:style w:type="paragraph" w:customStyle="1" w:styleId="145">
    <w:name w:val="Char Char Char Char Char Char Char1"/>
    <w:qFormat/>
    <w:basedOn w:val="0"/>
    <w:pPr>
      <w:snapToGrid w:val="0"/>
      <w:spacing w:line="360" w:lineRule="auto"/>
      <w:ind w:firstLineChars="200" w:firstLine="200"/>
    </w:pPr>
    <w:rPr>
      <w:rFonts w:eastAsia="仿宋_GB2312"/>
      <w:sz w:val="24"/>
    </w:rPr>
  </w:style>
  <w:style w:type="paragraph" w:customStyle="1" w:styleId="146">
    <w:name w:val="xl51"/>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147">
    <w:name w:val="样式2"/>
    <w:qFormat/>
    <w:basedOn w:val="43"/>
    <w:pPr>
      <w:spacing w:line="360" w:lineRule="auto"/>
      <w:jc w:val="center"/>
    </w:pPr>
    <w:rPr>
      <w:sz w:val="24"/>
    </w:rPr>
  </w:style>
  <w:style w:type="paragraph" w:customStyle="1" w:styleId="148">
    <w:name w:val="xl24"/>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149">
    <w:name w:val="xl29"/>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50">
    <w:name w:val="正文 + 楷体_GB2312"/>
    <w:qFormat/>
    <w:basedOn w:val="0"/>
    <w:pPr>
      <w:widowControl/>
      <w:jc w:val="left"/>
    </w:pPr>
    <w:rPr>
      <w:rFonts w:ascii="楷体_GB2312" w:eastAsia="楷体_GB2312" w:cs="Arial"/>
      <w:kern w:val="0"/>
      <w:sz w:val="24"/>
    </w:rPr>
  </w:style>
  <w:style w:type="paragraph" w:customStyle="1" w:styleId="151">
    <w:name w:val="xl34"/>
    <w:qFormat/>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52">
    <w:name w:val="1 Char Char Char Char"/>
    <w:qFormat/>
    <w:basedOn w:val="0"/>
    <w:rPr>
      <w:rFonts w:ascii="Tahoma" w:hAnsi="Tahoma"/>
      <w:sz w:val="24"/>
      <w:szCs w:val="20"/>
    </w:rPr>
  </w:style>
  <w:style w:type="paragraph" w:customStyle="1" w:styleId="153">
    <w:name w:val="Default"/>
    <w:qFormat/>
    <w:next w:val="0"/>
    <w:pPr>
      <w:widowControl w:val="0"/>
      <w:autoSpaceDE w:val="0"/>
      <w:autoSpaceDN w:val="0"/>
      <w:adjustRightInd w:val="0"/>
    </w:pPr>
    <w:rPr>
      <w:rFonts w:ascii="Symbol" w:eastAsia="宋体" w:cs="Symbol" w:hAnsi="Symbol"/>
      <w:color w:val="000000"/>
      <w:sz w:val="24"/>
      <w:szCs w:val="24"/>
      <w:lang w:val="en-US" w:eastAsia="zh-CN" w:bidi="ar-SA"/>
    </w:rPr>
  </w:style>
  <w:style w:type="paragraph" w:customStyle="1" w:styleId="154">
    <w:name w:val="列出段落1"/>
    <w:qFormat/>
    <w:basedOn w:val="0"/>
    <w:pPr>
      <w:ind w:firstLineChars="200" w:firstLine="200"/>
    </w:pPr>
    <w:rPr>
      <w:rFonts w:ascii="Calibri" w:hAnsi="Calibri"/>
      <w:szCs w:val="22"/>
    </w:rPr>
  </w:style>
  <w:style w:type="paragraph" w:customStyle="1" w:styleId="155">
    <w:name w:val="default"/>
    <w:qFormat/>
    <w:basedOn w:val="0"/>
    <w:pPr>
      <w:widowControl/>
      <w:spacing w:before="100" w:beforeAutospacing="1" w:after="100" w:afterAutospacing="1"/>
      <w:jc w:val="left"/>
    </w:pPr>
    <w:rPr>
      <w:rFonts w:ascii="宋体" w:cs="宋体"/>
      <w:kern w:val="0"/>
      <w:sz w:val="24"/>
    </w:rPr>
  </w:style>
  <w:style w:type="paragraph" w:customStyle="1" w:styleId="156">
    <w:name w:val="字元 字元1"/>
    <w:qFormat/>
    <w:basedOn w:val="0"/>
    <w:rPr>
      <w:rFonts w:ascii="Tahoma" w:hAnsi="Tahoma"/>
      <w:sz w:val="24"/>
      <w:szCs w:val="20"/>
    </w:rPr>
  </w:style>
  <w:style w:type="paragraph" w:customStyle="1" w:styleId="157">
    <w:name w:val="_Style 160"/>
    <w:qFormat/>
    <w:rPr>
      <w:rFonts w:ascii="Times New Roman" w:eastAsia="宋体" w:cs="Times New Roman" w:hAnsi="Times New Roman"/>
      <w:kern w:val="2"/>
      <w:sz w:val="21"/>
      <w:szCs w:val="24"/>
      <w:lang w:val="en-US" w:eastAsia="zh-CN" w:bidi="ar-SA"/>
    </w:rPr>
  </w:style>
  <w:style w:type="paragraph" w:customStyle="1" w:styleId="158">
    <w:name w:val="项目编号3"/>
    <w:qFormat/>
    <w:basedOn w:val="117"/>
    <w:pPr>
      <w:numPr>
        <w:ilvl w:val="0"/>
        <w:numId w:val="11"/>
      </w:numPr>
    </w:pPr>
  </w:style>
  <w:style w:type="paragraph" w:customStyle="1" w:styleId="159">
    <w:name w:val="Char21"/>
    <w:qFormat/>
    <w:basedOn w:val="0"/>
    <w:rPr>
      <w:rFonts w:ascii="Tahoma" w:hAnsi="Tahoma"/>
      <w:sz w:val="24"/>
      <w:szCs w:val="20"/>
    </w:rPr>
  </w:style>
  <w:style w:type="paragraph" w:customStyle="1" w:styleId="160">
    <w:name w:val="表格文字"/>
    <w:qFormat/>
    <w:basedOn w:val="23"/>
    <w:pPr>
      <w:spacing w:before="20" w:after="20" w:line="240" w:lineRule="auto"/>
      <w:ind w:firstLine="0"/>
    </w:pPr>
    <w:rPr>
      <w:rFonts w:ascii="Century Gothic" w:hAnsi="Century Gothic"/>
      <w:sz w:val="20"/>
      <w:szCs w:val="20"/>
    </w:rPr>
  </w:style>
  <w:style w:type="paragraph" w:customStyle="1" w:styleId="161">
    <w:name w:val="Char Char Char Char Char Char Char Char Char Char1"/>
    <w:qFormat/>
    <w:basedOn w:val="0"/>
    <w:rPr>
      <w:rFonts w:ascii="宋体" w:cs="Courier New"/>
      <w:sz w:val="32"/>
      <w:szCs w:val="32"/>
    </w:rPr>
  </w:style>
  <w:style w:type="paragraph" w:customStyle="1" w:styleId="162">
    <w:name w:val="正文文本样式 加粗"/>
    <w:qFormat/>
    <w:basedOn w:val="117"/>
    <w:rPr>
      <w:b/>
    </w:rPr>
  </w:style>
  <w:style w:type="paragraph" w:customStyle="1" w:styleId="163">
    <w:name w:val="Char2 Char Char Char Char Char Char"/>
    <w:qFormat/>
    <w:basedOn w:val="0"/>
    <w:pPr>
      <w:widowControl/>
      <w:spacing w:line="400" w:lineRule="exact"/>
      <w:jc w:val="center"/>
    </w:pPr>
  </w:style>
  <w:style w:type="paragraph" w:customStyle="1" w:styleId="164">
    <w:name w:val="Char Char4"/>
    <w:qFormat/>
    <w:basedOn w:val="0"/>
    <w:pPr>
      <w:widowControl/>
      <w:spacing w:line="400" w:lineRule="exact"/>
      <w:jc w:val="center"/>
    </w:pPr>
  </w:style>
  <w:style w:type="paragraph" w:customStyle="1" w:styleId="165">
    <w:name w:val="Char3 Char Char Char1"/>
    <w:qFormat/>
    <w:basedOn w:val="0"/>
    <w:rPr>
      <w:rFonts w:ascii="Tahoma" w:hAnsi="Tahoma"/>
      <w:sz w:val="24"/>
      <w:szCs w:val="20"/>
    </w:rPr>
  </w:style>
  <w:style w:type="paragraph" w:styleId="166">
    <w:name w:val="No Spacing"/>
    <w:qFormat/>
    <w:pPr>
      <w:widowControl w:val="0"/>
      <w:jc w:val="both"/>
    </w:pPr>
    <w:rPr>
      <w:rFonts w:ascii="Times New Roman" w:eastAsia="宋体" w:cs="Times New Roman" w:hAnsi="Times New Roman"/>
      <w:kern w:val="2"/>
      <w:sz w:val="21"/>
      <w:szCs w:val="24"/>
      <w:lang w:val="en-US" w:eastAsia="zh-CN" w:bidi="ar-SA"/>
    </w:rPr>
  </w:style>
  <w:style w:type="paragraph" w:customStyle="1" w:styleId="167">
    <w:name w:val="22222222222222"/>
    <w:qFormat/>
    <w:basedOn w:val="0"/>
    <w:pPr>
      <w:widowControl/>
      <w:adjustRightInd w:val="0"/>
      <w:spacing w:line="360" w:lineRule="auto"/>
      <w:ind w:firstLineChars="200" w:firstLine="200"/>
      <w:jc w:val="left"/>
    </w:pPr>
    <w:rPr>
      <w:color w:val="FF0000"/>
      <w:kern w:val="0"/>
      <w:sz w:val="24"/>
      <w:szCs w:val="20"/>
    </w:rPr>
  </w:style>
  <w:style w:type="paragraph" w:customStyle="1" w:styleId="168">
    <w:name w:val="1"/>
    <w:qFormat/>
    <w:rPr>
      <w:rFonts w:ascii="Times New Roman" w:eastAsia="宋体" w:cs="Times New Roman" w:hAnsi="Times New Roman"/>
      <w:kern w:val="2"/>
      <w:sz w:val="21"/>
      <w:szCs w:val="24"/>
      <w:lang w:val="zh-CN" w:eastAsia="zh-CN" w:bidi="ar-SA"/>
    </w:rPr>
  </w:style>
  <w:style w:type="paragraph" w:customStyle="1" w:styleId="169">
    <w:name w:val="图文"/>
    <w:qFormat/>
    <w:basedOn w:val="0"/>
    <w:pPr>
      <w:adjustRightInd w:val="0"/>
      <w:snapToGrid w:val="0"/>
      <w:spacing w:after="50" w:line="360" w:lineRule="auto"/>
    </w:pPr>
    <w:rPr>
      <w:sz w:val="24"/>
    </w:rPr>
  </w:style>
  <w:style w:type="paragraph" w:customStyle="1" w:styleId="170">
    <w:name w:val="xl23"/>
    <w:qFormat/>
    <w:basedOn w:val="0"/>
    <w:pPr>
      <w:widowControl/>
      <w:spacing w:before="100" w:beforeAutospacing="1" w:after="100" w:afterAutospacing="1" w:line="360" w:lineRule="auto"/>
      <w:textAlignment w:val="top"/>
    </w:pPr>
    <w:rPr>
      <w:kern w:val="0"/>
      <w:sz w:val="24"/>
      <w:szCs w:val="20"/>
    </w:rPr>
  </w:style>
  <w:style w:type="paragraph" w:customStyle="1" w:styleId="171">
    <w:name w:val="正文表格"/>
    <w:qFormat/>
    <w:basedOn w:val="0"/>
    <w:pPr>
      <w:adjustRightInd w:val="0"/>
      <w:snapToGrid w:val="0"/>
      <w:jc w:val="left"/>
    </w:pPr>
    <w:rPr>
      <w:rFonts w:ascii="宋体"/>
      <w:color w:val="000000"/>
      <w:szCs w:val="21"/>
    </w:rPr>
  </w:style>
  <w:style w:type="paragraph" w:customStyle="1" w:styleId="172">
    <w:name w:val="正文重点"/>
    <w:qFormat/>
    <w:basedOn w:val="0"/>
    <w:pPr>
      <w:adjustRightInd w:val="0"/>
      <w:spacing w:line="360" w:lineRule="auto"/>
      <w:ind w:firstLineChars="200" w:firstLine="200"/>
      <w:jc w:val="left"/>
      <w:textAlignment w:val="baseline"/>
    </w:pPr>
    <w:rPr>
      <w:b/>
      <w:kern w:val="0"/>
      <w:sz w:val="24"/>
      <w:szCs w:val="20"/>
    </w:rPr>
  </w:style>
  <w:style w:type="paragraph" w:customStyle="1" w:styleId="173">
    <w:name w:val="标题1-附件"/>
    <w:qFormat/>
    <w:basedOn w:val="1"/>
    <w:pPr>
      <w:jc w:val="left"/>
    </w:pPr>
    <w:rPr>
      <w:sz w:val="24"/>
      <w:szCs w:val="24"/>
    </w:rPr>
  </w:style>
  <w:style w:type="paragraph" w:customStyle="1" w:styleId="174">
    <w:name w:val="正文小标题"/>
    <w:qFormat/>
    <w:basedOn w:val="0"/>
    <w:next w:val="15"/>
    <w:pPr>
      <w:adjustRightInd w:val="0"/>
      <w:snapToGrid w:val="0"/>
      <w:spacing w:beforeLines="100" w:before="100" w:afterLines="100" w:after="100"/>
      <w:ind w:firstLine="482"/>
      <w:jc w:val="left"/>
    </w:pPr>
    <w:rPr>
      <w:rFonts w:ascii="宋体"/>
      <w:b/>
      <w:i/>
      <w:color w:val="FF0000"/>
      <w:sz w:val="24"/>
      <w:szCs w:val="20"/>
    </w:rPr>
  </w:style>
  <w:style w:type="paragraph" w:customStyle="1" w:styleId="175">
    <w:name w:val="正文大标题"/>
    <w:qFormat/>
    <w:basedOn w:val="174"/>
    <w:next w:val="15"/>
    <w:pPr>
      <w:jc w:val="center"/>
    </w:pPr>
    <w:rPr>
      <w:i w:val="0"/>
      <w:color w:val="000000"/>
      <w:sz w:val="28"/>
      <w:szCs w:val="21"/>
    </w:rPr>
  </w:style>
  <w:style w:type="paragraph" w:customStyle="1" w:styleId="176">
    <w:name w:val="注释"/>
    <w:qFormat/>
    <w:basedOn w:val="0"/>
    <w:pPr>
      <w:adjustRightInd w:val="0"/>
      <w:snapToGrid w:val="0"/>
      <w:ind w:left="200" w:hangingChars="200" w:hanging="200"/>
      <w:jc w:val="left"/>
    </w:pPr>
    <w:rPr>
      <w:rFonts w:ascii="宋体"/>
      <w:szCs w:val="21"/>
    </w:rPr>
  </w:style>
  <w:style w:type="paragraph" w:customStyle="1" w:styleId="177">
    <w:name w:val="正文须知-1级"/>
    <w:qFormat/>
    <w:basedOn w:val="0"/>
    <w:next w:val="0"/>
    <w:pPr>
      <w:numPr>
        <w:ilvl w:val="0"/>
        <w:numId w:val="12"/>
      </w:numPr>
      <w:adjustRightInd w:val="0"/>
      <w:snapToGrid w:val="0"/>
      <w:spacing w:line="300" w:lineRule="auto"/>
    </w:pPr>
    <w:rPr>
      <w:rFonts w:ascii="宋体"/>
      <w:sz w:val="24"/>
      <w:szCs w:val="21"/>
    </w:rPr>
  </w:style>
  <w:style w:type="paragraph" w:customStyle="1" w:styleId="178">
    <w:name w:val="正文须知-2级"/>
    <w:qFormat/>
    <w:basedOn w:val="0"/>
    <w:pPr>
      <w:numPr>
        <w:ilvl w:val="1"/>
        <w:numId w:val="12"/>
      </w:numPr>
      <w:adjustRightInd w:val="0"/>
      <w:snapToGrid w:val="0"/>
      <w:spacing w:line="300" w:lineRule="auto"/>
    </w:pPr>
    <w:rPr>
      <w:rFonts w:ascii="宋体"/>
      <w:sz w:val="24"/>
      <w:szCs w:val="21"/>
    </w:rPr>
  </w:style>
  <w:style w:type="paragraph" w:customStyle="1" w:styleId="179">
    <w:name w:val="正文须知-3级"/>
    <w:qFormat/>
    <w:basedOn w:val="0"/>
    <w:pPr>
      <w:numPr>
        <w:ilvl w:val="2"/>
        <w:numId w:val="12"/>
      </w:numPr>
      <w:adjustRightInd w:val="0"/>
      <w:snapToGrid w:val="0"/>
      <w:spacing w:line="300" w:lineRule="auto"/>
      <w:ind w:left="460" w:hangingChars="355" w:hanging="355"/>
    </w:pPr>
    <w:rPr>
      <w:rFonts w:ascii="宋体"/>
      <w:sz w:val="24"/>
      <w:szCs w:val="21"/>
    </w:rPr>
  </w:style>
  <w:style w:type="character" w:customStyle="1" w:styleId="180">
    <w:name w:val="纯文本 字符"/>
    <w:qFormat/>
    <w:rPr>
      <w:rFonts w:ascii="宋体" w:eastAsia="宋体" w:cs="Times New Roman"/>
      <w:kern w:val="2"/>
      <w:sz w:val="21"/>
      <w:szCs w:val="21"/>
      <w:lang w:val="en-US" w:eastAsia="zh-CN" w:bidi="ar-SA"/>
    </w:rPr>
  </w:style>
  <w:style w:type="paragraph" w:customStyle="1" w:styleId="181">
    <w:name w:val="表格1"/>
    <w:qFormat/>
    <w:basedOn w:val="0"/>
    <w:pPr>
      <w:ind w:firstLineChars="200" w:firstLine="200"/>
      <w:jc w:val="center"/>
    </w:pPr>
    <w:rPr>
      <w:sz w:val="24"/>
      <w:szCs w:val="20"/>
    </w:rPr>
  </w:style>
  <w:style w:type="character" w:customStyle="1" w:styleId="182">
    <w:name w:val="纯文本 字符1"/>
    <w:qFormat/>
    <w:rPr>
      <w:rFonts w:ascii="宋体"/>
    </w:rPr>
  </w:style>
  <w:style w:type="character" w:customStyle="1" w:styleId="183">
    <w:name w:val="bjh-p"/>
    <w:qFormat/>
  </w:style>
  <w:style w:type="paragraph" w:customStyle="1" w:styleId="184">
    <w:name w:val="无标题条"/>
    <w:qFormat/>
    <w:next w:val="0"/>
    <w:pPr>
      <w:jc w:val="both"/>
    </w:pPr>
    <w:rPr>
      <w:rFonts w:ascii="Times New Roman" w:eastAsia="宋体" w:cs="Times New Roman" w:hAnsi="Times New Roman"/>
      <w:sz w:val="21"/>
      <w:szCs w:val="20"/>
      <w:lang w:val="en-US" w:eastAsia="zh-CN" w:bidi="ar-SA"/>
    </w:rPr>
  </w:style>
  <w:style w:type="paragraph" w:customStyle="1" w:styleId="185">
    <w:name w:val="正文格式"/>
    <w:qFormat/>
    <w:basedOn w:val="0"/>
    <w:pPr>
      <w:spacing w:beforeLines="50" w:before="50" w:line="360" w:lineRule="auto"/>
      <w:ind w:firstLineChars="200" w:firstLine="200"/>
    </w:pPr>
    <w:rPr>
      <w:rFonts w:ascii="宋体"/>
      <w:kern w:val="0"/>
      <w:sz w:val="24"/>
      <w:lang w:val="en-GB"/>
    </w:rPr>
  </w:style>
  <w:style w:type="character" w:customStyle="1" w:styleId="186">
    <w:name w:val="标题 3 Char"/>
    <w:qFormat/>
    <w:rPr>
      <w:rFonts w:ascii="宋体" w:eastAsia="宋体"/>
      <w:b/>
      <w:sz w:val="24"/>
      <w:u w:val="single"/>
      <w:lang w:val="en-US" w:eastAsia="zh-CN" w:bidi="ar-SA"/>
    </w:rPr>
  </w:style>
  <w:style w:type="character" w:customStyle="1" w:styleId="187">
    <w:name w:val="正文缩进 Char"/>
    <w:qFormat/>
    <w:rPr>
      <w:rFonts w:ascii="宋体" w:eastAsia="宋体"/>
      <w:kern w:val="2"/>
      <w:sz w:val="24"/>
      <w:szCs w:val="24"/>
      <w:lang w:val="en-US" w:eastAsia="zh-CN" w:bidi="ar-SA"/>
    </w:rPr>
  </w:style>
  <w:style w:type="character" w:customStyle="1" w:styleId="188">
    <w:name w:val="Char Char111"/>
    <w:qFormat/>
    <w:rPr>
      <w:rFonts w:ascii="宋体" w:eastAsia="宋体"/>
      <w:b/>
      <w:sz w:val="24"/>
      <w:u w:val="single"/>
      <w:lang w:val="en-US" w:eastAsia="zh-CN" w:bidi="ar-SA"/>
    </w:rPr>
  </w:style>
  <w:style w:type="character" w:customStyle="1" w:styleId="189">
    <w:name w:val="正文文本缩进 Char"/>
    <w:qFormat/>
    <w:rPr>
      <w:rFonts w:eastAsia="宋体"/>
      <w:kern w:val="2"/>
      <w:sz w:val="24"/>
      <w:szCs w:val="24"/>
      <w:lang w:val="en-US" w:eastAsia="zh-CN" w:bidi="ar-SA"/>
    </w:rPr>
  </w:style>
  <w:style w:type="character" w:customStyle="1" w:styleId="190">
    <w:name w:val="列出段落 Char"/>
    <w:qFormat/>
    <w:rPr>
      <w:rFonts w:ascii="Calibri" w:eastAsia="宋体" w:hAnsi="Calibri"/>
      <w:kern w:val="2"/>
      <w:sz w:val="21"/>
      <w:szCs w:val="22"/>
      <w:lang w:val="en-US" w:eastAsia="zh-CN" w:bidi="ar-SA"/>
    </w:rPr>
  </w:style>
  <w:style w:type="character" w:customStyle="1" w:styleId="191">
    <w:name w:val="页眉 Char"/>
    <w:qFormat/>
    <w:rPr>
      <w:rFonts w:eastAsia="宋体"/>
      <w:kern w:val="2"/>
      <w:sz w:val="18"/>
      <w:szCs w:val="18"/>
      <w:lang w:val="en-US" w:eastAsia="zh-CN" w:bidi="ar-SA"/>
    </w:rPr>
  </w:style>
  <w:style w:type="character" w:customStyle="1" w:styleId="192">
    <w:name w:val="标题 2 Char"/>
    <w:qFormat/>
    <w:rPr>
      <w:rFonts w:ascii="Arial" w:eastAsia="黑体" w:hAnsi="Arial"/>
      <w:b/>
      <w:sz w:val="30"/>
      <w:lang w:val="en-US" w:eastAsia="zh-CN" w:bidi="ar-SA"/>
    </w:rPr>
  </w:style>
  <w:style w:type="paragraph" w:customStyle="1" w:styleId="193">
    <w:name w:val="字元 字元2"/>
    <w:qFormat/>
    <w:basedOn w:val="0"/>
    <w:rPr>
      <w:rFonts w:ascii="Tahoma" w:hAnsi="Tahoma"/>
      <w:sz w:val="24"/>
      <w:szCs w:val="20"/>
    </w:rPr>
  </w:style>
  <w:style w:type="paragraph" w:customStyle="1" w:styleId="194">
    <w:name w:val="Char3 Char Char Char2"/>
    <w:qFormat/>
    <w:basedOn w:val="0"/>
    <w:rPr>
      <w:rFonts w:ascii="Tahoma" w:hAnsi="Tahoma"/>
      <w:sz w:val="24"/>
      <w:szCs w:val="20"/>
    </w:rPr>
  </w:style>
  <w:style w:type="paragraph" w:customStyle="1" w:styleId="195">
    <w:name w:val="正文文本缩进2"/>
    <w:qFormat/>
    <w:basedOn w:val="0"/>
    <w:pPr>
      <w:spacing w:line="480" w:lineRule="exact"/>
      <w:ind w:firstLineChars="200" w:firstLine="200"/>
    </w:pPr>
    <w:rPr>
      <w:rFonts w:ascii="宋体"/>
      <w:kern w:val="0"/>
      <w:sz w:val="24"/>
      <w:lang w:val="zh-CN"/>
    </w:rPr>
  </w:style>
  <w:style w:type="paragraph" w:customStyle="1" w:styleId="196">
    <w:name w:val="Char3"/>
    <w:qFormat/>
    <w:basedOn w:val="0"/>
    <w:pPr>
      <w:tabs>
        <w:tab w:val="left" w:pos="360"/>
      </w:tabs>
    </w:pPr>
    <w:rPr>
      <w:sz w:val="24"/>
    </w:rPr>
  </w:style>
  <w:style w:type="paragraph" w:customStyle="1" w:styleId="197">
    <w:name w:val="Char Char Char Char Char Char Char Char Char Char Char Char Char Char Char Char1"/>
    <w:qFormat/>
    <w:basedOn w:val="0"/>
    <w:pPr>
      <w:widowControl/>
      <w:spacing w:after="160" w:line="240" w:lineRule="exact"/>
      <w:jc w:val="center"/>
    </w:pPr>
    <w:rPr>
      <w:rFonts w:ascii="宋体"/>
      <w:b/>
      <w:kern w:val="0"/>
      <w:sz w:val="30"/>
      <w:szCs w:val="30"/>
    </w:rPr>
  </w:style>
  <w:style w:type="paragraph" w:customStyle="1" w:styleId="198">
    <w:name w:val="Char Char1 Char Char Char Char Char Char1"/>
    <w:qFormat/>
    <w:basedOn w:val="0"/>
    <w:pPr>
      <w:widowControl/>
      <w:spacing w:after="160" w:line="240" w:lineRule="exact"/>
      <w:jc w:val="left"/>
    </w:pPr>
    <w:rPr>
      <w:rFonts w:ascii="Verdana" w:eastAsia="仿宋_GB2312" w:hAnsi="Verdana"/>
      <w:kern w:val="0"/>
      <w:sz w:val="24"/>
      <w:szCs w:val="20"/>
    </w:rPr>
  </w:style>
  <w:style w:type="paragraph" w:customStyle="1" w:styleId="199">
    <w:name w:val="列出段落2"/>
    <w:qFormat/>
    <w:basedOn w:val="0"/>
    <w:pPr>
      <w:ind w:firstLineChars="200" w:firstLine="200"/>
    </w:pPr>
    <w:rPr>
      <w:rFonts w:ascii="Calibri" w:hAnsi="Calibri"/>
      <w:szCs w:val="22"/>
    </w:rPr>
  </w:style>
  <w:style w:type="paragraph" w:customStyle="1" w:styleId="200">
    <w:name w:val="Char Char Char1 Char2"/>
    <w:qFormat/>
    <w:basedOn w:val="0"/>
    <w:rPr>
      <w:rFonts w:ascii="Tahoma" w:hAnsi="Tahoma"/>
      <w:sz w:val="24"/>
      <w:szCs w:val="20"/>
    </w:rPr>
  </w:style>
  <w:style w:type="paragraph" w:customStyle="1" w:styleId="201">
    <w:name w:val="Char Char Char2"/>
    <w:qFormat/>
    <w:basedOn w:val="0"/>
    <w:rPr>
      <w:rFonts w:ascii="Tahoma" w:hAnsi="Tahoma"/>
      <w:sz w:val="24"/>
      <w:szCs w:val="20"/>
    </w:rPr>
  </w:style>
  <w:style w:type="paragraph" w:customStyle="1" w:styleId="202">
    <w:name w:val="Char Char Char Char Char Char Char2"/>
    <w:qFormat/>
    <w:basedOn w:val="0"/>
    <w:pPr>
      <w:snapToGrid w:val="0"/>
      <w:spacing w:line="360" w:lineRule="auto"/>
      <w:ind w:firstLineChars="200" w:firstLine="200"/>
    </w:pPr>
    <w:rPr>
      <w:rFonts w:eastAsia="仿宋_GB2312"/>
      <w:sz w:val="24"/>
    </w:rPr>
  </w:style>
  <w:style w:type="paragraph" w:customStyle="1" w:styleId="203">
    <w:name w:val="正文缩进2"/>
    <w:qFormat/>
    <w:basedOn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04">
    <w:name w:val="修订1"/>
    <w:qFormat/>
    <w:rPr>
      <w:rFonts w:ascii="Times New Roman" w:eastAsia="宋体" w:cs="Times New Roman" w:hAnsi="Times New Roman"/>
      <w:kern w:val="2"/>
      <w:sz w:val="21"/>
      <w:szCs w:val="24"/>
      <w:lang w:val="en-US" w:eastAsia="zh-CN" w:bidi="ar-SA"/>
    </w:rPr>
  </w:style>
  <w:style w:type="paragraph" w:customStyle="1" w:styleId="205">
    <w:name w:val="Char22"/>
    <w:qFormat/>
    <w:basedOn w:val="0"/>
    <w:rPr>
      <w:rFonts w:ascii="Tahoma" w:hAnsi="Tahoma"/>
      <w:sz w:val="24"/>
      <w:szCs w:val="20"/>
    </w:rPr>
  </w:style>
  <w:style w:type="paragraph" w:customStyle="1" w:styleId="206">
    <w:name w:val="Char Char Char Char Char Char Char Char Char Char2"/>
    <w:qFormat/>
    <w:basedOn w:val="0"/>
    <w:rPr>
      <w:rFonts w:ascii="宋体" w:cs="Courier New"/>
      <w:sz w:val="32"/>
      <w:szCs w:val="32"/>
    </w:rPr>
  </w:style>
  <w:style w:type="paragraph" w:customStyle="1" w:styleId="207">
    <w:name w:val="Char2 Char Char Char Char Char Char1"/>
    <w:qFormat/>
    <w:basedOn w:val="0"/>
    <w:pPr>
      <w:widowControl/>
      <w:spacing w:line="400" w:lineRule="exact"/>
      <w:jc w:val="center"/>
    </w:pPr>
  </w:style>
  <w:style w:type="character" w:customStyle="1" w:styleId="208">
    <w:name w:val="页脚 Char"/>
    <w:qFormat/>
    <w:rPr>
      <w:rFonts w:ascii="宋体" w:eastAsia="宋体"/>
      <w:sz w:val="18"/>
      <w:lang w:val="en-US" w:eastAsia="zh-CN" w:bidi="ar-SA"/>
    </w:rPr>
  </w:style>
  <w:style w:type="paragraph" w:customStyle="1" w:styleId="209">
    <w:name w:val="Char Char41"/>
    <w:qFormat/>
    <w:basedOn w:val="0"/>
    <w:pPr>
      <w:widowControl/>
      <w:spacing w:line="400" w:lineRule="exact"/>
      <w:jc w:val="center"/>
    </w:pPr>
  </w:style>
  <w:style w:type="character" w:customStyle="1" w:styleId="210">
    <w:name w:val="批注文字 Char"/>
    <w:qFormat/>
    <w:rPr>
      <w:kern w:val="2"/>
      <w:sz w:val="21"/>
      <w:szCs w:val="24"/>
    </w:rPr>
  </w:style>
  <w:style w:type="character" w:customStyle="1" w:styleId="211">
    <w:name w:val="标题 Char"/>
    <w:qFormat/>
    <w:rPr>
      <w:b/>
      <w:kern w:val="2"/>
      <w:sz w:val="32"/>
    </w:rPr>
  </w:style>
  <w:style w:type="paragraph" w:customStyle="1" w:styleId="212">
    <w:name w:val="图例"/>
    <w:qFormat/>
    <w:basedOn w:val="0"/>
    <w:pPr>
      <w:spacing w:before="120" w:after="120" w:line="360" w:lineRule="auto"/>
      <w:jc w:val="center"/>
    </w:pPr>
    <w:rPr>
      <w:rFonts w:eastAsia="仿宋_GB2312"/>
      <w:b/>
      <w:sz w:val="24"/>
      <w:szCs w:val="20"/>
    </w:rPr>
  </w:style>
  <w:style w:type="paragraph" w:customStyle="1" w:styleId="213">
    <w:name w:val="Table Paragraph"/>
    <w:qFormat/>
    <w:basedOn w:val="0"/>
    <w:pPr>
      <w:autoSpaceDE w:val="0"/>
      <w:autoSpaceDN w:val="0"/>
      <w:jc w:val="left"/>
    </w:pPr>
    <w:rPr>
      <w:rFonts w:ascii="宋体" w:cs="宋体"/>
      <w:kern w:val="0"/>
      <w:sz w:val="22"/>
      <w:szCs w:val="22"/>
    </w:rPr>
  </w:style>
  <w:style w:type="character" w:customStyle="1" w:styleId="214">
    <w:name w:val="纯文本 Char2"/>
    <w:qFormat/>
    <w:rPr>
      <w:rFonts w:ascii="宋体"/>
    </w:rPr>
  </w:style>
  <w:style w:type="paragraph" w:customStyle="1" w:styleId="215">
    <w:name w:val="_Style 2"/>
    <w:qFormat/>
    <w:basedOn w:val="0"/>
    <w:pPr>
      <w:spacing w:line="440" w:lineRule="exact"/>
      <w:ind w:firstLineChars="200" w:firstLine="200"/>
    </w:pPr>
    <w:rPr>
      <w:rFonts w:ascii="宋体"/>
      <w:sz w:val="24"/>
      <w:szCs w:val="22"/>
    </w:rPr>
  </w:style>
  <w:style w:type="paragraph" w:customStyle="1" w:styleId="216">
    <w:name w:val="索引 11"/>
    <w:qFormat/>
    <w:basedOn w:val="0"/>
    <w:next w:val="0"/>
    <w:rPr>
      <w:szCs w:val="20"/>
    </w:rPr>
  </w:style>
  <w:style w:type="paragraph" w:customStyle="1" w:styleId="217">
    <w:name w:val="修订2"/>
    <w:qFormat/>
    <w:rPr>
      <w:rFonts w:ascii="Times New Roman" w:eastAsia="宋体" w:cs="Times New Roman" w:hAnsi="Times New Roman"/>
      <w:kern w:val="2"/>
      <w:sz w:val="21"/>
      <w:szCs w:val="24"/>
      <w:lang w:val="en-US" w:eastAsia="zh-CN" w:bidi="ar-SA"/>
    </w:rPr>
  </w:style>
  <w:style w:type="paragraph" w:customStyle="1" w:styleId="218">
    <w:name w:val="正文 A"/>
    <w:qFormat/>
    <w:pPr>
      <w:widowControl w:val="0"/>
      <w:jc w:val="both"/>
    </w:pPr>
    <w:rPr>
      <w:rFonts w:ascii="Times New Roman" w:eastAsia="ヒラギノ角ゴ Pro W3" w:cs="Times New Roman" w:hAnsi="Times New Roman"/>
      <w:color w:val="000000"/>
      <w:kern w:val="2"/>
      <w:sz w:val="21"/>
      <w:szCs w:val="20"/>
      <w:lang w:val="en-US" w:eastAsia="zh-CN" w:bidi="ar-SA"/>
    </w:rPr>
  </w:style>
  <w:style w:type="character" w:customStyle="1" w:styleId="219">
    <w:name w:val="正文缩进 字符2"/>
    <w:qFormat/>
    <w:rPr>
      <w:rFonts w:ascii="宋体"/>
      <w:sz w:val="24"/>
    </w:rPr>
  </w:style>
  <w:style w:type="character" w:customStyle="1" w:styleId="220">
    <w:name w:val="列出段落 字符"/>
    <w:qFormat/>
    <w:rPr>
      <w:kern w:val="2"/>
      <w:sz w:val="24"/>
      <w:szCs w:val="24"/>
    </w:rPr>
  </w:style>
  <w:style w:type="character" w:customStyle="1" w:styleId="221">
    <w:name w:val="标题 字符"/>
    <w:qFormat/>
    <w:rPr>
      <w:rFonts w:ascii="Calibri Light" w:hAnsi="Calibri Light"/>
      <w:b/>
      <w:bCs/>
      <w:kern w:val="2"/>
      <w:sz w:val="32"/>
      <w:szCs w:val="32"/>
    </w:rPr>
  </w:style>
  <w:style w:type="character" w:customStyle="1" w:styleId="222">
    <w:name w:val="标题1"/>
    <w:qFormat/>
  </w:style>
  <w:style w:type="paragraph" w:customStyle="1" w:styleId="223">
    <w:name w:val="标题3"/>
    <w:qFormat/>
    <w:basedOn w:val="44"/>
    <w:next w:val="4"/>
    <w:pPr>
      <w:spacing w:line="360" w:lineRule="auto"/>
      <w:jc w:val="left"/>
      <w:outlineLvl w:val="2"/>
    </w:pPr>
    <w:rPr>
      <w:sz w:val="24"/>
      <w:szCs w:val="24"/>
    </w:rPr>
  </w:style>
  <w:style w:type="character" w:customStyle="1" w:styleId="224">
    <w:name w:val="正文缩进 字符"/>
    <w:qFormat/>
    <w:rPr>
      <w:rFonts w:ascii="宋体"/>
      <w:sz w:val="24"/>
    </w:rPr>
  </w:style>
  <w:style w:type="paragraph" w:customStyle="1" w:styleId="225">
    <w:name w:val="_Style 30"/>
    <w:qFormat/>
    <w:basedOn w:val="0"/>
    <w:next w:val="70"/>
    <w:pPr>
      <w:ind w:firstLineChars="200" w:firstLine="200"/>
    </w:pPr>
    <w:rPr>
      <w:rFonts w:ascii="Calibri" w:hAnsi="Calibri"/>
    </w:rPr>
  </w:style>
  <w:style w:type="paragraph" w:customStyle="1" w:styleId="226">
    <w:name w:val="BodyText"/>
    <w:qFormat/>
    <w:basedOn w:val="0"/>
    <w:next w:val="0"/>
    <w:pPr>
      <w:spacing w:after="120"/>
    </w:pPr>
  </w:style>
  <w:style w:type="paragraph" w:customStyle="1" w:styleId="227">
    <w:name w:val="BodyText1I"/>
    <w:qFormat/>
    <w:basedOn w:val="226"/>
    <w:next w:val="0"/>
    <w:pPr>
      <w:ind w:firstLineChars="100" w:firstLine="100"/>
    </w:pPr>
  </w:style>
  <w:style w:type="paragraph" w:customStyle="1" w:styleId="228">
    <w:name w:val="修订11"/>
    <w:qFormat/>
    <w:rPr>
      <w:rFonts w:ascii="Times New Roman" w:eastAsia="宋体" w:cs="Times New Roman" w:hAnsi="Times New Roman"/>
      <w:kern w:val="2"/>
      <w:sz w:val="21"/>
      <w:szCs w:val="24"/>
      <w:lang w:val="en-US" w:eastAsia="zh-CN" w:bidi="ar-SA"/>
    </w:rPr>
  </w:style>
  <w:style w:type="paragraph" w:customStyle="1" w:styleId="229">
    <w:name w:val="修订21"/>
    <w:qFormat/>
    <w:rPr>
      <w:rFonts w:ascii="Times New Roman" w:eastAsia="宋体" w:cs="Times New Roman" w:hAnsi="Times New Roman"/>
      <w:kern w:val="2"/>
      <w:sz w:val="21"/>
      <w:szCs w:val="24"/>
      <w:lang w:val="en-US" w:eastAsia="zh-CN" w:bidi="ar-SA"/>
    </w:rPr>
  </w:style>
  <w:style w:type="character" w:customStyle="1" w:styleId="230">
    <w:name w:val="text-only"/>
    <w:qFormat/>
  </w:style>
  <w:style w:type="paragraph" w:customStyle="1" w:styleId="231">
    <w:name w:val="修订3"/>
    <w:qFormat/>
    <w:rPr>
      <w:rFonts w:ascii="Times New Roman" w:eastAsia="宋体" w:cs="Times New Roman" w:hAnsi="Times New Roman"/>
      <w:kern w:val="2"/>
      <w:sz w:val="21"/>
      <w:szCs w:val="24"/>
      <w:lang w:val="en-US" w:eastAsia="zh-CN" w:bidi="ar-SA"/>
    </w:rPr>
  </w:style>
  <w:style w:type="character" w:customStyle="1" w:styleId="232">
    <w:name w:val="font01"/>
    <w:qFormat/>
    <w:rPr>
      <w:rFonts w:ascii="宋体" w:eastAsia="宋体" w:cs="宋体"/>
      <w:color w:val="000000"/>
      <w:sz w:val="22"/>
      <w:szCs w:val="22"/>
      <w:u w:val="none"/>
    </w:rPr>
  </w:style>
  <w:style w:type="paragraph" w:customStyle="1" w:styleId="233">
    <w:name w:val="正文 1"/>
    <w:qFormat/>
    <w:pPr>
      <w:widowControl w:val="0"/>
      <w:spacing w:line="360" w:lineRule="auto"/>
      <w:jc w:val="both"/>
    </w:pPr>
    <w:rPr>
      <w:rFonts w:ascii="Calibri" w:eastAsia="宋体" w:cs="Calibri" w:hAnsi="Calibri"/>
      <w:color w:val="000000"/>
      <w:kern w:val="2"/>
      <w:sz w:val="24"/>
      <w:szCs w:val="21"/>
      <w:u w:color="000000"/>
      <w:lang w:val="en-US" w:eastAsia="zh-CN" w:bidi="ar-SA"/>
    </w:rPr>
  </w:style>
  <w:style w:type="character" w:customStyle="1" w:styleId="234">
    <w:name w:val="msochangeprop"/>
    <w:qFormat/>
  </w:style>
  <w:style w:type="paragraph" w:customStyle="1" w:styleId="235">
    <w:name w:val="修订4"/>
    <w:qFormat/>
    <w:rPr>
      <w:rFonts w:ascii="Times New Roman" w:eastAsia="宋体" w:cs="Times New Roman" w:hAnsi="Times New Roman"/>
      <w:kern w:val="2"/>
      <w:sz w:val="21"/>
      <w:szCs w:val="24"/>
      <w:lang w:val="en-US" w:eastAsia="zh-CN" w:bidi="ar-SA"/>
    </w:rPr>
  </w:style>
  <w:style w:type="paragraph" w:customStyle="1" w:styleId="236">
    <w:name w:val="_Style 277"/>
    <w:qFormat/>
    <w:basedOn w:val="0"/>
    <w:next w:val="70"/>
    <w:pPr>
      <w:spacing w:line="360" w:lineRule="auto"/>
      <w:ind w:firstLineChars="200" w:firstLine="200"/>
    </w:pPr>
    <w:rPr>
      <w:sz w:val="24"/>
    </w:rPr>
  </w:style>
  <w:style w:type="paragraph" w:customStyle="1" w:styleId="237">
    <w:name w:val="TOC 11"/>
    <w:qFormat/>
    <w:next w:val="0"/>
    <w:pPr>
      <w:wordWrap w:val="0"/>
      <w:jc w:val="both"/>
    </w:pPr>
    <w:rPr>
      <w:rFonts w:ascii="Times New Roman" w:eastAsia="宋体" w:cs="Times New Roman" w:hAnsi="Times New Roman"/>
      <w:sz w:val="21"/>
      <w:szCs w:val="22"/>
      <w:lang w:val="en-US" w:eastAsia="zh-CN" w:bidi="ar-SA"/>
    </w:rPr>
  </w:style>
  <w:style w:type="paragraph" w:customStyle="1" w:styleId="238">
    <w:name w:val="A正文"/>
    <w:qFormat/>
    <w:basedOn w:val="0"/>
    <w:pPr>
      <w:adjustRightInd w:val="0"/>
      <w:snapToGrid w:val="0"/>
      <w:spacing w:line="600" w:lineRule="exact"/>
      <w:ind w:firstLineChars="200" w:firstLine="200"/>
      <w:textAlignment w:val="center"/>
    </w:pPr>
    <w:rPr>
      <w:rFonts w:eastAsia="仿宋_GB2312" w:cs="仿宋_GB2312"/>
      <w:color w:val="000000"/>
      <w:sz w:val="28"/>
      <w:szCs w:val="28"/>
    </w:rPr>
  </w:style>
  <w:style w:type="paragraph" w:customStyle="1" w:styleId="239">
    <w:name w:val="A居中可用"/>
    <w:qFormat/>
    <w:basedOn w:val="238"/>
    <w:pPr>
      <w:spacing w:line="360" w:lineRule="auto"/>
      <w:ind w:firstLineChars="0" w:firstLine="0"/>
      <w:jc w:val="center"/>
    </w:pPr>
  </w:style>
  <w:style w:type="character" w:customStyle="1" w:styleId="240">
    <w:name w:val="正文缩进 Char1"/>
    <w:qFormat/>
    <w:rPr>
      <w:rFonts w:ascii="宋体" w:eastAsia="宋体"/>
      <w:kern w:val="2"/>
      <w:sz w:val="24"/>
      <w:szCs w:val="24"/>
      <w:lang w:val="en-US" w:eastAsia="zh-CN" w:bidi="ar-SA"/>
    </w:rPr>
  </w:style>
  <w:style w:type="character" w:customStyle="1" w:styleId="241">
    <w:name w:val="页脚 Char1"/>
    <w:qFormat/>
    <w:rPr>
      <w:rFonts w:ascii="宋体" w:eastAsia="宋体"/>
      <w:sz w:val="18"/>
      <w:lang w:val="en-US" w:eastAsia="zh-CN" w:bidi="ar-SA"/>
    </w:rPr>
  </w:style>
  <w:style w:type="character" w:customStyle="1" w:styleId="242">
    <w:name w:val="列出段落 Char1"/>
    <w:qFormat/>
    <w:rPr>
      <w:rFonts w:ascii="Calibri" w:eastAsia="宋体" w:hAnsi="Calibri"/>
      <w:kern w:val="2"/>
      <w:sz w:val="21"/>
      <w:szCs w:val="22"/>
      <w:lang w:val="en-US" w:eastAsia="zh-CN" w:bidi="ar-SA"/>
    </w:rPr>
  </w:style>
  <w:style w:type="character" w:customStyle="1" w:styleId="243">
    <w:name w:val="正文文本 Char"/>
    <w:qFormat/>
    <w:rPr>
      <w:rFonts w:ascii="宋体"/>
      <w:kern w:val="2"/>
      <w:sz w:val="24"/>
      <w:szCs w:val="24"/>
    </w:rPr>
  </w:style>
  <w:style w:type="character" w:customStyle="1" w:styleId="244">
    <w:name w:val="批注文字 Char1"/>
    <w:qFormat/>
    <w:rPr>
      <w:kern w:val="2"/>
      <w:sz w:val="21"/>
      <w:szCs w:val="24"/>
    </w:rPr>
  </w:style>
  <w:style w:type="paragraph" w:customStyle="1" w:styleId="245">
    <w:name w:val="样式 标题 3 + (中文) 黑体 小四 非加粗 段前: 7.8 磅 段后: 0 磅 行距: 固定值 20 磅"/>
    <w:qFormat/>
    <w:basedOn w:val="3"/>
    <w:pPr>
      <w:autoSpaceDE/>
      <w:autoSpaceDN/>
      <w:adjustRightInd/>
      <w:spacing w:before="0" w:after="0" w:line="400" w:lineRule="exact"/>
      <w:jc w:val="both"/>
    </w:pPr>
    <w:rPr>
      <w:rFonts w:ascii="Times New Roman" w:eastAsia="黑体" w:hAnsi="Times New Roman"/>
      <w:b w:val="0"/>
      <w:kern w:val="2"/>
      <w:u w:val="none"/>
    </w:rPr>
  </w:style>
  <w:style w:type="paragraph" w:customStyle="1" w:styleId="246">
    <w:name w:val="修订5"/>
    <w:qFormat/>
    <w:rPr>
      <w:rFonts w:ascii="Times New Roman" w:eastAsia="宋体" w:cs="Times New Roman" w:hAnsi="Times New Roman"/>
      <w:kern w:val="2"/>
      <w:sz w:val="21"/>
      <w:szCs w:val="24"/>
      <w:lang w:val="en-US" w:eastAsia="zh-CN" w:bidi="ar-SA"/>
    </w:rPr>
  </w:style>
  <w:style w:type="character" w:customStyle="1" w:styleId="247">
    <w:name w:val="纯文本 Char"/>
    <w:qFormat/>
    <w:rPr>
      <w:rFonts w:ascii="宋体" w:eastAsia="宋体" w:cs="宋体"/>
      <w:kern w:val="2"/>
      <w:sz w:val="21"/>
    </w:rPr>
  </w:style>
  <w:style w:type="paragraph" w:customStyle="1" w:styleId="248">
    <w:name w:val="样式 首行缩进:  2 字符"/>
    <w:qFormat/>
    <w:basedOn w:val="0"/>
    <w:pPr>
      <w:spacing w:line="360" w:lineRule="auto"/>
      <w:ind w:firstLineChars="200" w:firstLine="200"/>
    </w:pPr>
    <w:rPr>
      <w:rFonts w:ascii="仿宋_GB2312" w:eastAsia="仿宋_GB2312" w:cs="宋体"/>
      <w:sz w:val="24"/>
      <w:szCs w:val="22"/>
    </w:rPr>
  </w:style>
  <w:style w:type="paragraph" w:styleId="249">
    <w:name w:val="TOC Heading"/>
    <w:qFormat/>
    <w:basedOn w:val="1"/>
    <w:next w:val="0"/>
    <w:pPr>
      <w:keepNext/>
      <w:keepLines/>
      <w:widowControl/>
      <w:autoSpaceDE/>
      <w:autoSpaceDN/>
      <w:adjustRightInd/>
      <w:spacing w:after="0" w:line="259" w:lineRule="auto"/>
      <w:jc w:val="left"/>
      <w:outlineLvl w:val="9"/>
    </w:pPr>
    <w:rPr>
      <w:rFonts w:ascii="等线 Light" w:eastAsia="等线 Light"/>
      <w:b w:val="0"/>
      <w:color w:val="2F5496"/>
      <w:kern w:val="0"/>
      <w:szCs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styles" Target="styles.xml"/><Relationship Id="rId14" Type="http://schemas.openxmlformats.org/officeDocument/2006/relationships/numbering" Target="numbering.xml"/><Relationship Id="rId15" Type="http://schemas.openxmlformats.org/officeDocument/2006/relationships/fontTable" Target="fontTable.xml"/></Relationships>
</file>

<file path=docProps/app.xml><?xml version="1.0" encoding="utf-8"?>
<Properties xmlns="http://schemas.openxmlformats.org/officeDocument/2006/extended-properties">
  <Template>Normal.eit</Template>
  <TotalTime>125</TotalTime>
  <Application>Yozo_Office27021597764231180</Application>
  <Pages>31</Pages>
  <Words>0</Words>
  <Characters>9395</Characters>
  <Lines>0</Lines>
  <Paragraphs>516</Paragraphs>
  <CharactersWithSpaces>12527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Yilia</dc:creator>
  <cp:lastModifiedBy>hy</cp:lastModifiedBy>
  <cp:revision>13</cp:revision>
  <cp:lastPrinted>2024-09-18T01:28:00Z</cp:lastPrinted>
  <dcterms:created xsi:type="dcterms:W3CDTF">2025-12-02T08:50:00Z</dcterms:created>
  <dcterms:modified xsi:type="dcterms:W3CDTF">2025-12-10T03:11:23Z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2052-12.1.0.17857</vt:lpwstr>
  </property>
  <property fmtid="{D5CDD505-2E9C-101B-9397-08002B2CF9AE}" pid="3" name="ICV">
    <vt:lpwstr>80DCDE5A8DD943DC8492F1B24115AD76_13</vt:lpwstr>
  </property>
  <property fmtid="{D5CDD505-2E9C-101B-9397-08002B2CF9AE}" pid="4" name="GrammarlyDocumentId">
    <vt:lpwstr>d375704f14354fcfecc701c908b8ed2ba34a2cd26e54db477ec680c93988f8ae</vt:lpwstr>
  </property>
</Properties>
</file>