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481F" w14:textId="77777777" w:rsidR="005F2F09" w:rsidRDefault="00000000" w:rsidP="001D24DC">
      <w:pPr>
        <w:spacing w:line="360" w:lineRule="auto"/>
        <w:rPr>
          <w:rFonts w:asciiTheme="minorEastAsia" w:hAnsiTheme="minorEastAsia" w:cs="方正小标宋简体" w:hint="eastAsia"/>
          <w:bCs/>
          <w:sz w:val="28"/>
          <w:szCs w:val="28"/>
        </w:rPr>
      </w:pPr>
      <w:r w:rsidRPr="001D24DC">
        <w:rPr>
          <w:rFonts w:asciiTheme="minorEastAsia" w:hAnsiTheme="minorEastAsia" w:cs="方正小标宋简体" w:hint="eastAsia"/>
          <w:b/>
          <w:bCs/>
          <w:sz w:val="28"/>
          <w:szCs w:val="28"/>
        </w:rPr>
        <w:t xml:space="preserve">附件1： </w:t>
      </w:r>
      <w:r>
        <w:rPr>
          <w:rFonts w:asciiTheme="minorEastAsia" w:hAnsiTheme="minorEastAsia" w:cs="方正小标宋简体" w:hint="eastAsia"/>
          <w:bCs/>
          <w:sz w:val="28"/>
          <w:szCs w:val="28"/>
        </w:rPr>
        <w:t xml:space="preserve">            </w:t>
      </w:r>
      <w:r w:rsidRPr="001D24DC">
        <w:rPr>
          <w:rFonts w:asciiTheme="minorEastAsia" w:hAnsiTheme="minorEastAsia" w:cs="方正小标宋简体" w:hint="eastAsia"/>
          <w:b/>
          <w:bCs/>
          <w:sz w:val="28"/>
          <w:szCs w:val="28"/>
        </w:rPr>
        <w:t>医学所实验台技术参数需求</w:t>
      </w:r>
    </w:p>
    <w:p w14:paraId="1BD1D9A2" w14:textId="77777777" w:rsidR="005F2F09" w:rsidRDefault="00000000" w:rsidP="001D24DC">
      <w:pPr>
        <w:pStyle w:val="a0"/>
        <w:spacing w:line="360" w:lineRule="auto"/>
        <w:rPr>
          <w:sz w:val="24"/>
        </w:rPr>
      </w:pPr>
      <w:r>
        <w:rPr>
          <w:rFonts w:hint="eastAsia"/>
          <w:sz w:val="24"/>
        </w:rPr>
        <w:t>一、技术参数：</w:t>
      </w:r>
    </w:p>
    <w:p w14:paraId="35503A12" w14:textId="3B127C70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1、实验台包含：中央台、边台、实验台、水槽、试剂架等，具体配置格局及样式详见</w:t>
      </w:r>
      <w:r w:rsidRPr="001D24DC">
        <w:rPr>
          <w:rFonts w:asciiTheme="minorEastAsia" w:hAnsiTheme="minorEastAsia" w:cs="方正仿宋_GB2312" w:hint="eastAsia"/>
          <w:b/>
          <w:sz w:val="24"/>
        </w:rPr>
        <w:t>“</w:t>
      </w:r>
      <w:r>
        <w:rPr>
          <w:rFonts w:asciiTheme="minorEastAsia" w:hAnsiTheme="minorEastAsia" w:cs="方正仿宋_GB2312" w:hint="eastAsia"/>
          <w:b/>
          <w:sz w:val="24"/>
        </w:rPr>
        <w:t>附件2：</w:t>
      </w:r>
      <w:r w:rsidRPr="001D24DC">
        <w:rPr>
          <w:rFonts w:asciiTheme="minorEastAsia" w:hAnsiTheme="minorEastAsia" w:cs="方正小标宋简体" w:hint="eastAsia"/>
          <w:b/>
          <w:bCs/>
          <w:sz w:val="24"/>
        </w:rPr>
        <w:t>医学所实验台</w:t>
      </w:r>
      <w:r>
        <w:rPr>
          <w:rFonts w:asciiTheme="minorEastAsia" w:hAnsiTheme="minorEastAsia" w:cs="方正仿宋_GB2312" w:hint="eastAsia"/>
          <w:b/>
          <w:sz w:val="24"/>
        </w:rPr>
        <w:t>图纸</w:t>
      </w:r>
      <w:r w:rsidRPr="001D24DC">
        <w:rPr>
          <w:rFonts w:asciiTheme="minorEastAsia" w:hAnsiTheme="minorEastAsia" w:cs="方正仿宋_GB2312" w:hint="eastAsia"/>
          <w:b/>
          <w:sz w:val="24"/>
        </w:rPr>
        <w:t>”</w:t>
      </w:r>
      <w:r>
        <w:rPr>
          <w:rFonts w:asciiTheme="minorEastAsia" w:hAnsiTheme="minorEastAsia" w:cs="方正仿宋_GB2312" w:hint="eastAsia"/>
          <w:sz w:val="24"/>
        </w:rPr>
        <w:t>所示。</w:t>
      </w:r>
    </w:p>
    <w:p w14:paraId="1ADA704C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2、实验室家具采用标准：GB/T24820-2009《实验室家具通用技术条件》、GB/T3325-2017《金属家具通用技术条件》。</w:t>
      </w:r>
    </w:p>
    <w:p w14:paraId="4A6CFE47" w14:textId="13B4385C" w:rsidR="005F2F09" w:rsidRDefault="00000000">
      <w:pPr>
        <w:spacing w:line="360" w:lineRule="auto"/>
        <w:rPr>
          <w:rFonts w:asciiTheme="minorEastAsia" w:hAnsiTheme="minorEastAsia" w:cs="方正仿宋_GB2312" w:hint="eastAsia"/>
          <w:bCs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3、</w:t>
      </w:r>
      <w:r>
        <w:rPr>
          <w:rFonts w:asciiTheme="minorEastAsia" w:hAnsiTheme="minorEastAsia" w:cs="方正仿宋_GB2312" w:hint="eastAsia"/>
          <w:sz w:val="24"/>
        </w:rPr>
        <w:t>实验台</w:t>
      </w:r>
      <w:r>
        <w:rPr>
          <w:rFonts w:asciiTheme="minorEastAsia" w:hAnsiTheme="minorEastAsia" w:cs="方正仿宋_GB2312" w:hint="eastAsia"/>
          <w:bCs/>
          <w:sz w:val="24"/>
        </w:rPr>
        <w:t>柜体：</w:t>
      </w:r>
    </w:p>
    <w:p w14:paraId="2FFDD170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▲3.1、上层抽屉，下面对开门柜体，中间一层活动隔板。柜体背板间预留安置水、电管检修空间。</w:t>
      </w:r>
    </w:p>
    <w:p w14:paraId="4E2EBB69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▲3.2、柜门、柜体下柜、抽屉材质均为一级冷轧钢板，钢板喷塑前厚度≥1.0mm，钢板表层双面经除锈、除油、环氧树脂粉末静电喷涂处理，喷涂厚度≥75μm；柜体底板内具备加强筋，承重能力≥300kg/㎡；</w:t>
      </w:r>
    </w:p>
    <w:p w14:paraId="407DB6FB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3.3、柜门为双包结构。</w:t>
      </w:r>
    </w:p>
    <w:p w14:paraId="5FD81819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▲3.4、合页：</w:t>
      </w:r>
      <w:r>
        <w:rPr>
          <w:rFonts w:asciiTheme="minorEastAsia" w:hAnsiTheme="minorEastAsia" w:cs="方正仿宋_GB2312" w:hint="eastAsia"/>
          <w:color w:val="000000"/>
          <w:sz w:val="24"/>
        </w:rPr>
        <w:t>304不锈钢，长度≥70mm、厚</w:t>
      </w:r>
      <w:r>
        <w:rPr>
          <w:rFonts w:asciiTheme="minorEastAsia" w:hAnsiTheme="minorEastAsia" w:cs="方正仿宋_GB2312" w:hint="eastAsia"/>
          <w:sz w:val="24"/>
        </w:rPr>
        <w:t>≥</w:t>
      </w:r>
      <w:r>
        <w:rPr>
          <w:rFonts w:asciiTheme="minorEastAsia" w:hAnsiTheme="minorEastAsia" w:cs="方正仿宋_GB2312" w:hint="eastAsia"/>
          <w:color w:val="000000"/>
          <w:sz w:val="24"/>
        </w:rPr>
        <w:t>2.2 mm，柜门开启角度</w:t>
      </w:r>
      <w:r>
        <w:rPr>
          <w:rFonts w:asciiTheme="minorEastAsia" w:hAnsiTheme="minorEastAsia" w:cs="方正仿宋_GB2312" w:hint="eastAsia"/>
          <w:sz w:val="24"/>
        </w:rPr>
        <w:t>≥</w:t>
      </w:r>
      <w:r>
        <w:rPr>
          <w:rFonts w:asciiTheme="minorEastAsia" w:hAnsiTheme="minorEastAsia" w:cs="方正仿宋_GB2312" w:hint="eastAsia"/>
          <w:color w:val="000000"/>
          <w:sz w:val="24"/>
        </w:rPr>
        <w:t>80°。</w:t>
      </w:r>
      <w:r>
        <w:rPr>
          <w:rFonts w:asciiTheme="minorEastAsia" w:hAnsiTheme="minorEastAsia" w:cs="宋体" w:hint="eastAsia"/>
          <w:kern w:val="0"/>
          <w:sz w:val="24"/>
        </w:rPr>
        <w:t>闭合循环寿命</w:t>
      </w:r>
      <w:r>
        <w:rPr>
          <w:rFonts w:asciiTheme="minorEastAsia" w:hAnsiTheme="minorEastAsia" w:cs="方正仿宋_GB2312" w:hint="eastAsia"/>
          <w:sz w:val="24"/>
        </w:rPr>
        <w:t>≥</w:t>
      </w:r>
      <w:r>
        <w:rPr>
          <w:rFonts w:asciiTheme="minorEastAsia" w:hAnsiTheme="minorEastAsia" w:cs="方正仿宋_GB2312" w:hint="eastAsia"/>
          <w:color w:val="000000"/>
          <w:sz w:val="24"/>
        </w:rPr>
        <w:t>10万次，</w:t>
      </w:r>
      <w:r>
        <w:rPr>
          <w:rFonts w:asciiTheme="minorEastAsia" w:hAnsiTheme="minorEastAsia" w:cs="方正仿宋_GB2312" w:hint="eastAsia"/>
          <w:sz w:val="24"/>
        </w:rPr>
        <w:t>附带自贴式聚氨酯门碰。</w:t>
      </w:r>
    </w:p>
    <w:p w14:paraId="710E7D61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3.5、拉手：暗藏一体成型扣手，表面经环氧树脂粉末静电喷涂处理。</w:t>
      </w:r>
    </w:p>
    <w:p w14:paraId="217BE264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color w:val="000000"/>
          <w:sz w:val="24"/>
        </w:rPr>
      </w:pPr>
      <w:r>
        <w:rPr>
          <w:rFonts w:asciiTheme="minorEastAsia" w:hAnsiTheme="minorEastAsia" w:cs="方正仿宋_GB2312" w:hint="eastAsia"/>
          <w:sz w:val="24"/>
        </w:rPr>
        <w:t>3.6、滑轨：</w:t>
      </w:r>
      <w:r>
        <w:rPr>
          <w:rFonts w:asciiTheme="minorEastAsia" w:hAnsiTheme="minorEastAsia" w:cs="方正仿宋_GB2312" w:hint="eastAsia"/>
          <w:color w:val="000000"/>
          <w:sz w:val="24"/>
        </w:rPr>
        <w:t>选用静音承重导轨，可双手持物关闭抽屉，承重</w:t>
      </w:r>
      <w:r>
        <w:rPr>
          <w:rFonts w:asciiTheme="minorEastAsia" w:hAnsiTheme="minorEastAsia" w:cs="方正仿宋_GB2312" w:hint="eastAsia"/>
          <w:sz w:val="24"/>
        </w:rPr>
        <w:t>≥</w:t>
      </w:r>
      <w:r>
        <w:rPr>
          <w:rFonts w:asciiTheme="minorEastAsia" w:hAnsiTheme="minorEastAsia" w:cs="方正仿宋_GB2312" w:hint="eastAsia"/>
          <w:color w:val="000000"/>
          <w:sz w:val="24"/>
        </w:rPr>
        <w:t>45公斤，可开合次数</w:t>
      </w:r>
      <w:r>
        <w:rPr>
          <w:rFonts w:asciiTheme="minorEastAsia" w:hAnsiTheme="minorEastAsia" w:cs="方正仿宋_GB2312" w:hint="eastAsia"/>
          <w:sz w:val="24"/>
        </w:rPr>
        <w:t>≥</w:t>
      </w:r>
      <w:r>
        <w:rPr>
          <w:rFonts w:asciiTheme="minorEastAsia" w:hAnsiTheme="minorEastAsia" w:cs="方正仿宋_GB2312" w:hint="eastAsia"/>
          <w:color w:val="000000"/>
          <w:sz w:val="24"/>
        </w:rPr>
        <w:t>10万次，带缓冲阻尼。</w:t>
      </w:r>
    </w:p>
    <w:p w14:paraId="69B3575C" w14:textId="30984705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3.7、活动层板：钢制层板扣支撑，承重≥50kg，层板支撑</w:t>
      </w:r>
      <w:proofErr w:type="gramStart"/>
      <w:r>
        <w:rPr>
          <w:rFonts w:asciiTheme="minorEastAsia" w:hAnsiTheme="minorEastAsia" w:cs="方正仿宋_GB2312" w:hint="eastAsia"/>
          <w:sz w:val="24"/>
        </w:rPr>
        <w:t>扣采用</w:t>
      </w:r>
      <w:proofErr w:type="gramEnd"/>
      <w:r>
        <w:rPr>
          <w:rFonts w:asciiTheme="minorEastAsia" w:hAnsiTheme="minorEastAsia" w:cs="方正仿宋_GB2312" w:hint="eastAsia"/>
          <w:sz w:val="24"/>
        </w:rPr>
        <w:t>厚度≥1.2mm的304不锈钢制作。</w:t>
      </w:r>
    </w:p>
    <w:p w14:paraId="14B4EF72" w14:textId="7FC9A88C" w:rsidR="005F2F09" w:rsidRDefault="00000000">
      <w:pPr>
        <w:pStyle w:val="a0"/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3</w:t>
      </w:r>
      <w:r>
        <w:rPr>
          <w:rFonts w:asciiTheme="minorEastAsia" w:hAnsiTheme="minorEastAsia" w:cs="方正仿宋_GB2312" w:hint="eastAsia"/>
          <w:sz w:val="24"/>
        </w:rPr>
        <w:t>.8、</w:t>
      </w:r>
      <w:r w:rsidR="001D24DC">
        <w:rPr>
          <w:rFonts w:asciiTheme="minorEastAsia" w:hAnsiTheme="minorEastAsia" w:cs="方正仿宋_GB2312" w:hint="eastAsia"/>
          <w:sz w:val="24"/>
        </w:rPr>
        <w:t xml:space="preserve"> </w:t>
      </w:r>
      <w:r>
        <w:rPr>
          <w:rFonts w:asciiTheme="minorEastAsia" w:hAnsiTheme="minorEastAsia" w:cs="方正仿宋_GB2312" w:hint="eastAsia"/>
          <w:sz w:val="24"/>
        </w:rPr>
        <w:t>地脚采用全钢结合橡胶，承重≥1000kg，可柜内调节高度，可调范围≥50mm。</w:t>
      </w:r>
    </w:p>
    <w:p w14:paraId="5C2BB743" w14:textId="77777777" w:rsidR="005F2F09" w:rsidRDefault="00000000" w:rsidP="001D24DC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 w:rsidRPr="001D24DC">
        <w:rPr>
          <w:rFonts w:asciiTheme="minorEastAsia" w:hAnsiTheme="minorEastAsia" w:cs="方正仿宋_GB2312" w:hint="eastAsia"/>
          <w:sz w:val="24"/>
        </w:rPr>
        <w:t>3.9、柜体均为</w:t>
      </w:r>
      <w:r w:rsidRPr="001D24DC">
        <w:rPr>
          <w:rFonts w:asciiTheme="minorEastAsia" w:hAnsiTheme="minorEastAsia" w:cs="方正仿宋_GB2312" w:hint="eastAsia"/>
          <w:sz w:val="24"/>
        </w:rPr>
        <w:t>白色。</w:t>
      </w:r>
    </w:p>
    <w:p w14:paraId="60774B17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color w:val="000000"/>
          <w:sz w:val="24"/>
        </w:rPr>
      </w:pPr>
      <w:r>
        <w:rPr>
          <w:rFonts w:asciiTheme="minorEastAsia" w:hAnsiTheme="minorEastAsia" w:cs="方正仿宋_GB2312"/>
          <w:color w:val="000000"/>
          <w:sz w:val="24"/>
        </w:rPr>
        <w:t>4、</w:t>
      </w:r>
      <w:r>
        <w:rPr>
          <w:rFonts w:asciiTheme="minorEastAsia" w:hAnsiTheme="minorEastAsia" w:cs="方正仿宋_GB2312" w:hint="eastAsia"/>
          <w:color w:val="000000"/>
          <w:sz w:val="24"/>
        </w:rPr>
        <w:t>台面：</w:t>
      </w:r>
    </w:p>
    <w:p w14:paraId="51A53CA1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color w:val="000000"/>
          <w:sz w:val="24"/>
        </w:rPr>
      </w:pPr>
      <w:r>
        <w:rPr>
          <w:rFonts w:asciiTheme="minorEastAsia" w:hAnsiTheme="minorEastAsia" w:cs="方正仿宋_GB2312" w:hint="eastAsia"/>
          <w:color w:val="000000"/>
          <w:sz w:val="24"/>
        </w:rPr>
        <w:t>▲</w:t>
      </w:r>
      <w:r>
        <w:rPr>
          <w:rFonts w:asciiTheme="minorEastAsia" w:hAnsiTheme="minorEastAsia" w:cs="方正仿宋_GB2312"/>
          <w:color w:val="000000"/>
          <w:sz w:val="24"/>
        </w:rPr>
        <w:t>4.1</w:t>
      </w:r>
      <w:r>
        <w:rPr>
          <w:rFonts w:asciiTheme="minorEastAsia" w:hAnsiTheme="minorEastAsia" w:cs="方正仿宋_GB2312" w:hint="eastAsia"/>
          <w:color w:val="000000"/>
          <w:sz w:val="24"/>
        </w:rPr>
        <w:t>、台面采用</w:t>
      </w:r>
      <w:bookmarkStart w:id="0" w:name="OLE_LINK1"/>
      <w:r>
        <w:rPr>
          <w:rFonts w:asciiTheme="minorEastAsia" w:hAnsiTheme="minorEastAsia" w:cs="方正仿宋_GB2312" w:hint="eastAsia"/>
          <w:color w:val="000000"/>
          <w:sz w:val="24"/>
        </w:rPr>
        <w:t>厚度≥</w:t>
      </w:r>
      <w:bookmarkEnd w:id="0"/>
      <w:r>
        <w:rPr>
          <w:rFonts w:asciiTheme="minorEastAsia" w:hAnsiTheme="minorEastAsia" w:cs="方正仿宋_GB2312"/>
          <w:color w:val="000000"/>
          <w:sz w:val="24"/>
        </w:rPr>
        <w:t>12.5mm</w:t>
      </w:r>
      <w:r>
        <w:rPr>
          <w:rFonts w:asciiTheme="minorEastAsia" w:hAnsiTheme="minorEastAsia" w:cs="方正仿宋_GB2312" w:hint="eastAsia"/>
          <w:color w:val="000000"/>
          <w:sz w:val="24"/>
        </w:rPr>
        <w:t>实芯理化板；边沿加厚，厚度≥</w:t>
      </w:r>
      <w:r>
        <w:rPr>
          <w:rFonts w:asciiTheme="minorEastAsia" w:hAnsiTheme="minorEastAsia" w:cs="方正仿宋_GB2312"/>
          <w:color w:val="000000"/>
          <w:sz w:val="24"/>
        </w:rPr>
        <w:t>25mm，颜色均为黑色，无裂缝等缺陷。</w:t>
      </w:r>
      <w:r>
        <w:rPr>
          <w:rFonts w:asciiTheme="minorEastAsia" w:hAnsiTheme="minorEastAsia" w:cs="方正仿宋_GB2312" w:hint="eastAsia"/>
          <w:color w:val="000000"/>
          <w:sz w:val="24"/>
        </w:rPr>
        <w:t>外角都</w:t>
      </w:r>
      <w:proofErr w:type="gramStart"/>
      <w:r>
        <w:rPr>
          <w:rFonts w:asciiTheme="minorEastAsia" w:hAnsiTheme="minorEastAsia" w:cs="方正仿宋_GB2312" w:hint="eastAsia"/>
          <w:color w:val="000000"/>
          <w:sz w:val="24"/>
        </w:rPr>
        <w:t>进行倒圆处理</w:t>
      </w:r>
      <w:proofErr w:type="gramEnd"/>
      <w:r>
        <w:rPr>
          <w:rFonts w:asciiTheme="minorEastAsia" w:hAnsiTheme="minorEastAsia" w:cs="方正仿宋_GB2312" w:hint="eastAsia"/>
          <w:color w:val="000000"/>
          <w:sz w:val="24"/>
        </w:rPr>
        <w:t>。</w:t>
      </w:r>
    </w:p>
    <w:p w14:paraId="2431C9E3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color w:val="000000"/>
          <w:sz w:val="24"/>
        </w:rPr>
      </w:pPr>
      <w:r>
        <w:rPr>
          <w:rFonts w:asciiTheme="minorEastAsia" w:hAnsiTheme="minorEastAsia" w:cs="方正仿宋_GB2312" w:hint="eastAsia"/>
          <w:color w:val="000000"/>
          <w:sz w:val="24"/>
        </w:rPr>
        <w:t>4.2、化学性能：依据</w:t>
      </w:r>
      <w:r>
        <w:rPr>
          <w:rFonts w:asciiTheme="minorEastAsia" w:hAnsiTheme="minorEastAsia" w:cs="方正仿宋_GB2312"/>
          <w:color w:val="000000"/>
          <w:sz w:val="24"/>
        </w:rPr>
        <w:t>GB/T17657-2013</w:t>
      </w:r>
      <w:r>
        <w:rPr>
          <w:rFonts w:asciiTheme="minorEastAsia" w:hAnsiTheme="minorEastAsia" w:cs="方正仿宋_GB2312" w:hint="eastAsia"/>
          <w:color w:val="000000"/>
          <w:sz w:val="24"/>
        </w:rPr>
        <w:t>，</w:t>
      </w:r>
      <w:r>
        <w:rPr>
          <w:rFonts w:asciiTheme="minorEastAsia" w:hAnsiTheme="minorEastAsia" w:cs="方正仿宋_GB2312"/>
          <w:color w:val="000000"/>
          <w:sz w:val="24"/>
        </w:rPr>
        <w:t>抗45种以上化学品且无明显变化</w:t>
      </w:r>
      <w:r>
        <w:rPr>
          <w:rFonts w:asciiTheme="minorEastAsia" w:hAnsiTheme="minorEastAsia" w:cs="方正仿宋_GB2312" w:hint="eastAsia"/>
          <w:color w:val="000000"/>
          <w:sz w:val="24"/>
        </w:rPr>
        <w:t>。提供</w:t>
      </w:r>
      <w:r>
        <w:rPr>
          <w:rFonts w:cs="方正仿宋_GB2312"/>
          <w:color w:val="000000"/>
        </w:rPr>
        <w:t>CMA</w:t>
      </w:r>
      <w:r>
        <w:rPr>
          <w:rFonts w:asciiTheme="minorEastAsia" w:hAnsiTheme="minorEastAsia" w:cs="方正仿宋_GB2312"/>
          <w:color w:val="000000"/>
          <w:sz w:val="24"/>
        </w:rPr>
        <w:t>或</w:t>
      </w:r>
      <w:r>
        <w:rPr>
          <w:rFonts w:cs="方正仿宋_GB2312"/>
          <w:color w:val="000000"/>
        </w:rPr>
        <w:t>CNAS</w:t>
      </w:r>
      <w:r>
        <w:rPr>
          <w:rFonts w:asciiTheme="minorEastAsia" w:hAnsiTheme="minorEastAsia" w:cs="方正仿宋_GB2312"/>
          <w:color w:val="000000"/>
          <w:sz w:val="24"/>
        </w:rPr>
        <w:t>认证的第三方检测报告</w:t>
      </w:r>
      <w:r>
        <w:rPr>
          <w:rFonts w:asciiTheme="minorEastAsia" w:hAnsiTheme="minorEastAsia" w:cs="方正仿宋_GB2312" w:hint="eastAsia"/>
          <w:color w:val="000000"/>
          <w:sz w:val="24"/>
        </w:rPr>
        <w:t>证明。</w:t>
      </w:r>
    </w:p>
    <w:p w14:paraId="02BCEC24" w14:textId="5CE95E36" w:rsidR="005F2F09" w:rsidRDefault="00000000">
      <w:pPr>
        <w:spacing w:line="360" w:lineRule="auto"/>
        <w:rPr>
          <w:rFonts w:asciiTheme="minorEastAsia" w:hAnsiTheme="minorEastAsia" w:cs="方正仿宋_GB2312" w:hint="eastAsia"/>
          <w:color w:val="000000"/>
          <w:sz w:val="24"/>
        </w:rPr>
      </w:pPr>
      <w:r>
        <w:rPr>
          <w:rFonts w:asciiTheme="minorEastAsia" w:hAnsiTheme="minorEastAsia" w:cs="方正仿宋_GB2312"/>
          <w:color w:val="000000"/>
          <w:sz w:val="24"/>
        </w:rPr>
        <w:t>4.</w:t>
      </w:r>
      <w:r>
        <w:rPr>
          <w:rFonts w:asciiTheme="minorEastAsia" w:hAnsiTheme="minorEastAsia" w:cs="方正仿宋_GB2312" w:hint="eastAsia"/>
          <w:color w:val="000000"/>
          <w:sz w:val="24"/>
        </w:rPr>
        <w:t>3、物理性能：</w:t>
      </w:r>
      <w:r>
        <w:rPr>
          <w:rFonts w:asciiTheme="minorEastAsia" w:hAnsiTheme="minorEastAsia" w:cs="方正仿宋_GB2312"/>
          <w:color w:val="000000"/>
          <w:sz w:val="24"/>
        </w:rPr>
        <w:t>依据GB/T 17657-2013，通过</w:t>
      </w:r>
      <w:r>
        <w:rPr>
          <w:rFonts w:asciiTheme="minorEastAsia" w:hAnsiTheme="minorEastAsia" w:cs="方正仿宋_GB2312" w:hint="eastAsia"/>
          <w:color w:val="000000"/>
          <w:sz w:val="24"/>
        </w:rPr>
        <w:t>耐磨性：抗冲击性、耐划痕性、耐高温性能、弯曲强度、防静电等检测。提供</w:t>
      </w:r>
      <w:r>
        <w:rPr>
          <w:rFonts w:cs="方正仿宋_GB2312"/>
          <w:color w:val="000000"/>
        </w:rPr>
        <w:t>CMA</w:t>
      </w:r>
      <w:r>
        <w:rPr>
          <w:rFonts w:asciiTheme="minorEastAsia" w:hAnsiTheme="minorEastAsia" w:cs="方正仿宋_GB2312"/>
          <w:color w:val="000000"/>
          <w:sz w:val="24"/>
        </w:rPr>
        <w:t>或</w:t>
      </w:r>
      <w:r>
        <w:rPr>
          <w:rFonts w:cs="方正仿宋_GB2312"/>
          <w:color w:val="000000"/>
        </w:rPr>
        <w:t>CNAS</w:t>
      </w:r>
      <w:r>
        <w:rPr>
          <w:rFonts w:asciiTheme="minorEastAsia" w:hAnsiTheme="minorEastAsia" w:cs="方正仿宋_GB2312"/>
          <w:color w:val="000000"/>
          <w:sz w:val="24"/>
        </w:rPr>
        <w:t>认证的第三方检测报</w:t>
      </w:r>
      <w:r>
        <w:rPr>
          <w:rFonts w:asciiTheme="minorEastAsia" w:hAnsiTheme="minorEastAsia" w:cs="方正仿宋_GB2312"/>
          <w:color w:val="000000"/>
          <w:sz w:val="24"/>
        </w:rPr>
        <w:lastRenderedPageBreak/>
        <w:t>告</w:t>
      </w:r>
      <w:r>
        <w:rPr>
          <w:rFonts w:asciiTheme="minorEastAsia" w:hAnsiTheme="minorEastAsia" w:cs="方正仿宋_GB2312" w:hint="eastAsia"/>
          <w:color w:val="000000"/>
          <w:sz w:val="24"/>
        </w:rPr>
        <w:t>证明。</w:t>
      </w:r>
    </w:p>
    <w:p w14:paraId="5414A0FC" w14:textId="7FD01DD2" w:rsidR="005F2F09" w:rsidRDefault="00000000">
      <w:pPr>
        <w:spacing w:line="360" w:lineRule="auto"/>
        <w:rPr>
          <w:rFonts w:asciiTheme="minorEastAsia" w:hAnsiTheme="minorEastAsia" w:cs="方正仿宋_GB2312" w:hint="eastAsia"/>
          <w:color w:val="000000"/>
          <w:sz w:val="24"/>
        </w:rPr>
      </w:pPr>
      <w:r>
        <w:rPr>
          <w:rFonts w:asciiTheme="minorEastAsia" w:hAnsiTheme="minorEastAsia" w:cs="方正仿宋_GB2312" w:hint="eastAsia"/>
          <w:color w:val="000000"/>
          <w:sz w:val="24"/>
        </w:rPr>
        <w:t>4.4、</w:t>
      </w:r>
      <w:r>
        <w:rPr>
          <w:rFonts w:asciiTheme="minorEastAsia" w:hAnsiTheme="minorEastAsia" w:cs="方正仿宋_GB2312"/>
          <w:color w:val="000000"/>
          <w:sz w:val="24"/>
        </w:rPr>
        <w:t>环保性能：甲醛释放量：依据GB 18580-2017，</w:t>
      </w:r>
      <w:r>
        <w:rPr>
          <w:rFonts w:asciiTheme="minorEastAsia" w:hAnsiTheme="minorEastAsia" w:cs="方正仿宋_GB2312" w:hint="eastAsia"/>
          <w:color w:val="000000"/>
          <w:sz w:val="24"/>
        </w:rPr>
        <w:t>甲醛释放量≤</w:t>
      </w:r>
      <w:r>
        <w:rPr>
          <w:rFonts w:asciiTheme="minorEastAsia" w:hAnsiTheme="minorEastAsia" w:cs="方正仿宋_GB2312"/>
          <w:color w:val="000000"/>
          <w:sz w:val="24"/>
        </w:rPr>
        <w:t>0.016mg/m3</w:t>
      </w:r>
      <w:r>
        <w:rPr>
          <w:rFonts w:asciiTheme="minorEastAsia" w:hAnsiTheme="minorEastAsia" w:cs="方正仿宋_GB2312" w:hint="eastAsia"/>
          <w:color w:val="000000"/>
          <w:sz w:val="24"/>
        </w:rPr>
        <w:t>；重金属检测：</w:t>
      </w:r>
      <w:r>
        <w:rPr>
          <w:rFonts w:asciiTheme="minorEastAsia" w:hAnsiTheme="minorEastAsia" w:cs="方正仿宋_GB2312"/>
          <w:color w:val="000000"/>
          <w:sz w:val="24"/>
        </w:rPr>
        <w:t>可溶性铅、镉、铬、汞等需符合</w:t>
      </w:r>
      <w:r>
        <w:rPr>
          <w:rFonts w:cs="方正仿宋_GB2312"/>
          <w:bCs/>
          <w:color w:val="000000"/>
        </w:rPr>
        <w:t>GB 18584-2024</w:t>
      </w:r>
      <w:r>
        <w:rPr>
          <w:rFonts w:asciiTheme="minorEastAsia" w:hAnsiTheme="minorEastAsia" w:cs="方正仿宋_GB2312"/>
          <w:color w:val="000000"/>
          <w:sz w:val="24"/>
        </w:rPr>
        <w:t>要求</w:t>
      </w:r>
      <w:r>
        <w:rPr>
          <w:rFonts w:asciiTheme="minorEastAsia" w:hAnsiTheme="minorEastAsia" w:cs="方正仿宋_GB2312" w:hint="eastAsia"/>
          <w:color w:val="000000"/>
          <w:sz w:val="24"/>
        </w:rPr>
        <w:t>。提供</w:t>
      </w:r>
      <w:r>
        <w:rPr>
          <w:rFonts w:asciiTheme="minorEastAsia" w:hAnsiTheme="minorEastAsia" w:cs="方正仿宋_GB2312"/>
          <w:color w:val="000000"/>
          <w:sz w:val="24"/>
        </w:rPr>
        <w:t>CMA或CNAS认证的第三方检测报告</w:t>
      </w:r>
      <w:r>
        <w:rPr>
          <w:rFonts w:asciiTheme="minorEastAsia" w:hAnsiTheme="minorEastAsia" w:cs="方正仿宋_GB2312" w:hint="eastAsia"/>
          <w:color w:val="000000"/>
          <w:sz w:val="24"/>
        </w:rPr>
        <w:t>证明。</w:t>
      </w:r>
    </w:p>
    <w:p w14:paraId="55E31E62" w14:textId="6E150A2E" w:rsidR="005F2F09" w:rsidRDefault="00000000">
      <w:pPr>
        <w:spacing w:line="360" w:lineRule="auto"/>
        <w:rPr>
          <w:rFonts w:asciiTheme="minorEastAsia" w:hAnsiTheme="minorEastAsia" w:cs="方正仿宋_GB2312" w:hint="eastAsia"/>
          <w:color w:val="000000"/>
          <w:sz w:val="24"/>
        </w:rPr>
      </w:pPr>
      <w:r>
        <w:rPr>
          <w:rFonts w:asciiTheme="minorEastAsia" w:hAnsiTheme="minorEastAsia" w:cs="方正仿宋_GB2312" w:hint="eastAsia"/>
          <w:color w:val="000000"/>
          <w:sz w:val="24"/>
        </w:rPr>
        <w:t>4.5、抗菌性能：</w:t>
      </w:r>
      <w:r>
        <w:rPr>
          <w:rFonts w:asciiTheme="minorEastAsia" w:hAnsiTheme="minorEastAsia" w:cs="方正仿宋_GB2312"/>
          <w:color w:val="000000"/>
          <w:sz w:val="24"/>
        </w:rPr>
        <w:t>抗菌率：依据ISO 22196:2011检测，要求对大肠杆菌、金黄色葡萄球菌等常见菌种的</w:t>
      </w:r>
      <w:proofErr w:type="gramStart"/>
      <w:r>
        <w:rPr>
          <w:rFonts w:asciiTheme="minorEastAsia" w:hAnsiTheme="minorEastAsia" w:cs="方正仿宋_GB2312"/>
          <w:color w:val="000000"/>
          <w:sz w:val="24"/>
        </w:rPr>
        <w:t>抗菌率</w:t>
      </w:r>
      <w:proofErr w:type="gramEnd"/>
      <w:r>
        <w:rPr>
          <w:rFonts w:asciiTheme="minorEastAsia" w:hAnsiTheme="minorEastAsia" w:cs="方正仿宋_GB2312" w:hint="eastAsia"/>
          <w:color w:val="000000"/>
          <w:sz w:val="24"/>
        </w:rPr>
        <w:t>≥</w:t>
      </w:r>
      <w:r>
        <w:rPr>
          <w:rFonts w:asciiTheme="minorEastAsia" w:hAnsiTheme="minorEastAsia" w:cs="方正仿宋_GB2312"/>
          <w:color w:val="000000"/>
          <w:sz w:val="24"/>
        </w:rPr>
        <w:t>99%</w:t>
      </w:r>
      <w:r>
        <w:rPr>
          <w:rFonts w:asciiTheme="minorEastAsia" w:hAnsiTheme="minorEastAsia" w:cs="方正仿宋_GB2312" w:hint="eastAsia"/>
          <w:color w:val="000000"/>
          <w:sz w:val="24"/>
        </w:rPr>
        <w:t>；防霉性能：</w:t>
      </w:r>
      <w:r>
        <w:rPr>
          <w:rFonts w:asciiTheme="minorEastAsia" w:hAnsiTheme="minorEastAsia" w:cs="方正仿宋_GB2312"/>
          <w:color w:val="000000"/>
          <w:sz w:val="24"/>
        </w:rPr>
        <w:t>无明显霉菌生长</w:t>
      </w:r>
      <w:r>
        <w:rPr>
          <w:rFonts w:asciiTheme="minorEastAsia" w:hAnsiTheme="minorEastAsia" w:cs="方正仿宋_GB2312" w:hint="eastAsia"/>
          <w:color w:val="000000"/>
          <w:sz w:val="24"/>
        </w:rPr>
        <w:t>。提供</w:t>
      </w:r>
      <w:r>
        <w:rPr>
          <w:rFonts w:asciiTheme="minorEastAsia" w:hAnsiTheme="minorEastAsia" w:cs="方正仿宋_GB2312"/>
          <w:color w:val="000000"/>
          <w:sz w:val="24"/>
        </w:rPr>
        <w:t>CMA或CNAS认证的第三方检测报告</w:t>
      </w:r>
      <w:r>
        <w:rPr>
          <w:rFonts w:asciiTheme="minorEastAsia" w:hAnsiTheme="minorEastAsia" w:cs="方正仿宋_GB2312" w:hint="eastAsia"/>
          <w:color w:val="000000"/>
          <w:sz w:val="24"/>
        </w:rPr>
        <w:t>证明。</w:t>
      </w:r>
    </w:p>
    <w:p w14:paraId="5C77964F" w14:textId="38348185" w:rsidR="005F2F09" w:rsidRDefault="00000000">
      <w:pPr>
        <w:spacing w:line="360" w:lineRule="auto"/>
        <w:rPr>
          <w:rFonts w:asciiTheme="minorEastAsia" w:hAnsiTheme="minorEastAsia" w:cs="方正仿宋_GB2312" w:hint="eastAsia"/>
          <w:color w:val="000000"/>
          <w:sz w:val="24"/>
        </w:rPr>
      </w:pPr>
      <w:r>
        <w:rPr>
          <w:rFonts w:asciiTheme="minorEastAsia" w:hAnsiTheme="minorEastAsia" w:cs="方正仿宋_GB2312" w:hint="eastAsia"/>
          <w:kern w:val="0"/>
          <w:sz w:val="24"/>
        </w:rPr>
        <w:t>4.6、阻燃性能:依据</w:t>
      </w:r>
      <w:r>
        <w:rPr>
          <w:rFonts w:asciiTheme="minorEastAsia" w:hAnsiTheme="minorEastAsia" w:cs="方正仿宋_GB2312"/>
          <w:kern w:val="0"/>
          <w:sz w:val="24"/>
        </w:rPr>
        <w:t xml:space="preserve"> GB 8624-2012检测，</w:t>
      </w:r>
      <w:r>
        <w:rPr>
          <w:rFonts w:asciiTheme="minorEastAsia" w:hAnsiTheme="minorEastAsia" w:cs="方正仿宋_GB2312" w:hint="eastAsia"/>
          <w:kern w:val="0"/>
          <w:sz w:val="24"/>
        </w:rPr>
        <w:t>燃烧性能需达B1级。</w:t>
      </w:r>
      <w:r>
        <w:rPr>
          <w:rFonts w:asciiTheme="minorEastAsia" w:hAnsiTheme="minorEastAsia" w:cs="方正仿宋_GB2312" w:hint="eastAsia"/>
          <w:color w:val="000000"/>
          <w:sz w:val="24"/>
        </w:rPr>
        <w:t>提供</w:t>
      </w:r>
      <w:r>
        <w:rPr>
          <w:rFonts w:asciiTheme="minorEastAsia" w:hAnsiTheme="minorEastAsia" w:cs="方正仿宋_GB2312"/>
          <w:color w:val="000000"/>
          <w:sz w:val="24"/>
        </w:rPr>
        <w:t>CMA或CNAS认证的第三方检测报告</w:t>
      </w:r>
      <w:r>
        <w:rPr>
          <w:rFonts w:asciiTheme="minorEastAsia" w:hAnsiTheme="minorEastAsia" w:cs="方正仿宋_GB2312" w:hint="eastAsia"/>
          <w:color w:val="000000"/>
          <w:sz w:val="24"/>
        </w:rPr>
        <w:t>证明。</w:t>
      </w:r>
    </w:p>
    <w:p w14:paraId="29FA7D46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bCs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5、钢</w:t>
      </w:r>
      <w:proofErr w:type="gramStart"/>
      <w:r>
        <w:rPr>
          <w:rFonts w:asciiTheme="minorEastAsia" w:hAnsiTheme="minorEastAsia" w:cs="方正仿宋_GB2312" w:hint="eastAsia"/>
          <w:bCs/>
          <w:sz w:val="24"/>
        </w:rPr>
        <w:t>玻</w:t>
      </w:r>
      <w:proofErr w:type="gramEnd"/>
      <w:r>
        <w:rPr>
          <w:rFonts w:asciiTheme="minorEastAsia" w:hAnsiTheme="minorEastAsia" w:cs="方正仿宋_GB2312" w:hint="eastAsia"/>
          <w:bCs/>
          <w:sz w:val="24"/>
        </w:rPr>
        <w:t>试剂架：</w:t>
      </w:r>
    </w:p>
    <w:p w14:paraId="3B6E915D" w14:textId="77777777" w:rsidR="005F2F09" w:rsidRDefault="00000000">
      <w:pPr>
        <w:numPr>
          <w:ilvl w:val="255"/>
          <w:numId w:val="0"/>
        </w:num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5.1、立柱：≥</w:t>
      </w:r>
      <w:r>
        <w:rPr>
          <w:rFonts w:asciiTheme="minorEastAsia" w:hAnsiTheme="minorEastAsia" w:cs="方正仿宋_GB2312" w:hint="eastAsia"/>
          <w:color w:val="000000"/>
          <w:sz w:val="24"/>
        </w:rPr>
        <w:t>100×50m</w:t>
      </w:r>
      <w:r>
        <w:rPr>
          <w:rFonts w:asciiTheme="minorEastAsia" w:hAnsiTheme="minorEastAsia" w:cs="方正仿宋_GB2312" w:hint="eastAsia"/>
          <w:sz w:val="24"/>
        </w:rPr>
        <w:t>m</w:t>
      </w:r>
      <w:r>
        <w:rPr>
          <w:rFonts w:asciiTheme="minorEastAsia" w:hAnsiTheme="minorEastAsia" w:cs="方正仿宋_GB2312" w:hint="eastAsia"/>
          <w:color w:val="000000"/>
          <w:sz w:val="24"/>
        </w:rPr>
        <w:t>×</w:t>
      </w:r>
      <w:r>
        <w:rPr>
          <w:rFonts w:asciiTheme="minorEastAsia" w:hAnsiTheme="minorEastAsia" w:cs="方正仿宋_GB2312" w:hint="eastAsia"/>
          <w:sz w:val="24"/>
        </w:rPr>
        <w:t>1.5mm冷轧钢板，经模具四边斜面加工；立柱挂板为模块设计，可上下左右组合。金属表面经除锈、除油等处理后环氧树脂粉末静电喷涂处理，喷涂厚度≥80μm，并经高温固化。</w:t>
      </w:r>
    </w:p>
    <w:p w14:paraId="1D70D213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5.2、层板选用≥10mm厚浮法玻璃，带钢制托板架，表面经除锈除油等处理后，环氧树脂粉末静电喷涂处理。玻璃边缘光滑处理，跨度≥1100mm，高度可自行调节。</w:t>
      </w:r>
    </w:p>
    <w:p w14:paraId="30DB8DCB" w14:textId="77777777" w:rsidR="005F2F09" w:rsidRDefault="00000000">
      <w:pPr>
        <w:widowControl/>
        <w:numPr>
          <w:ilvl w:val="255"/>
          <w:numId w:val="0"/>
        </w:numPr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  <w:lang w:val="zh-CN"/>
        </w:rPr>
      </w:pPr>
      <w:r>
        <w:rPr>
          <w:rFonts w:asciiTheme="minorEastAsia" w:hAnsiTheme="minorEastAsia" w:cs="方正仿宋_GB2312" w:hint="eastAsia"/>
          <w:bCs/>
          <w:sz w:val="24"/>
        </w:rPr>
        <w:t>6、电源</w:t>
      </w:r>
      <w:r>
        <w:rPr>
          <w:rFonts w:asciiTheme="minorEastAsia" w:hAnsiTheme="minorEastAsia" w:cs="方正仿宋_GB2312" w:hint="eastAsia"/>
          <w:kern w:val="0"/>
          <w:sz w:val="24"/>
          <w:lang w:val="zh-CN"/>
        </w:rPr>
        <w:t>插座：</w:t>
      </w:r>
    </w:p>
    <w:p w14:paraId="7EEEE62D" w14:textId="77777777" w:rsidR="005F2F09" w:rsidRDefault="00000000">
      <w:pPr>
        <w:widowControl/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</w:rPr>
      </w:pPr>
      <w:r>
        <w:rPr>
          <w:rFonts w:asciiTheme="minorEastAsia" w:hAnsiTheme="minorEastAsia" w:cs="方正仿宋_GB2312" w:hint="eastAsia"/>
          <w:kern w:val="0"/>
          <w:sz w:val="24"/>
          <w:lang w:val="zh-CN"/>
        </w:rPr>
        <w:t>6.1、无试剂架的实验台全部采用单面双联岛型电源插座；（中央台为背对背整体一组），有试剂架的实验台电源安装在试剂架的功能柱上。</w:t>
      </w:r>
    </w:p>
    <w:p w14:paraId="0F4BC3E2" w14:textId="77777777" w:rsidR="005F2F09" w:rsidRDefault="00000000">
      <w:pPr>
        <w:widowControl/>
        <w:numPr>
          <w:ilvl w:val="255"/>
          <w:numId w:val="0"/>
        </w:numPr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  <w:lang w:val="zh-CN"/>
        </w:rPr>
      </w:pPr>
      <w:r>
        <w:rPr>
          <w:rFonts w:asciiTheme="minorEastAsia" w:hAnsiTheme="minorEastAsia" w:cs="方正仿宋_GB2312" w:hint="eastAsia"/>
          <w:kern w:val="0"/>
          <w:sz w:val="24"/>
          <w:lang w:val="zh-CN"/>
        </w:rPr>
        <w:t>6.2、插座采用乳白色的10A或16A三插万用防溅实验室专用插座，</w:t>
      </w:r>
      <w:r>
        <w:rPr>
          <w:rFonts w:asciiTheme="minorEastAsia" w:hAnsiTheme="minorEastAsia" w:cs="方正仿宋_GB2312" w:hint="eastAsia"/>
          <w:sz w:val="24"/>
        </w:rPr>
        <w:t>所有电源插座配置接地线。</w:t>
      </w:r>
    </w:p>
    <w:p w14:paraId="5EDC7E7D" w14:textId="77777777" w:rsidR="005F2F09" w:rsidRDefault="00000000">
      <w:pPr>
        <w:widowControl/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  <w:lang w:val="zh-CN"/>
        </w:rPr>
      </w:pPr>
      <w:r>
        <w:rPr>
          <w:rFonts w:asciiTheme="minorEastAsia" w:hAnsiTheme="minorEastAsia" w:cs="方正仿宋_GB2312" w:hint="eastAsia"/>
          <w:kern w:val="0"/>
          <w:sz w:val="24"/>
          <w:lang w:val="zh-CN"/>
        </w:rPr>
        <w:t>6.3、插座：双联三孔，每个插座间距允许欧标的最大插头并排插入。</w:t>
      </w:r>
    </w:p>
    <w:p w14:paraId="24ED22AD" w14:textId="77777777" w:rsidR="005F2F09" w:rsidRDefault="00000000">
      <w:pPr>
        <w:widowControl/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  <w:lang w:val="zh-CN"/>
        </w:rPr>
      </w:pPr>
      <w:r>
        <w:rPr>
          <w:rFonts w:asciiTheme="minorEastAsia" w:hAnsiTheme="minorEastAsia" w:cs="方正仿宋_GB2312" w:hint="eastAsia"/>
          <w:kern w:val="0"/>
          <w:sz w:val="24"/>
        </w:rPr>
        <w:t>6.4、</w:t>
      </w:r>
      <w:r>
        <w:rPr>
          <w:rFonts w:asciiTheme="minorEastAsia" w:hAnsiTheme="minorEastAsia" w:cs="方正仿宋_GB2312" w:hint="eastAsia"/>
          <w:kern w:val="0"/>
          <w:sz w:val="24"/>
          <w:lang w:val="zh-CN"/>
        </w:rPr>
        <w:t>线路敷设：中央台内部导线采用阻燃</w:t>
      </w:r>
      <w:r>
        <w:rPr>
          <w:rFonts w:asciiTheme="minorEastAsia" w:hAnsiTheme="minorEastAsia" w:cs="方正仿宋_GB2312" w:hint="eastAsia"/>
          <w:sz w:val="24"/>
        </w:rPr>
        <w:t>厚度≥2mm 的 PVC套管</w:t>
      </w:r>
      <w:r>
        <w:rPr>
          <w:rFonts w:asciiTheme="minorEastAsia" w:hAnsiTheme="minorEastAsia" w:cs="方正仿宋_GB2312" w:hint="eastAsia"/>
          <w:kern w:val="0"/>
          <w:sz w:val="24"/>
          <w:lang w:val="zh-CN"/>
        </w:rPr>
        <w:t>敷设，进线处安装一个16A、单相、三眼</w:t>
      </w:r>
      <w:proofErr w:type="gramStart"/>
      <w:r>
        <w:rPr>
          <w:rFonts w:asciiTheme="minorEastAsia" w:hAnsiTheme="minorEastAsia" w:cs="方正仿宋_GB2312" w:hint="eastAsia"/>
          <w:kern w:val="0"/>
          <w:sz w:val="24"/>
          <w:lang w:val="zh-CN"/>
        </w:rPr>
        <w:t>扁</w:t>
      </w:r>
      <w:proofErr w:type="gramEnd"/>
      <w:r>
        <w:rPr>
          <w:rFonts w:asciiTheme="minorEastAsia" w:hAnsiTheme="minorEastAsia" w:cs="方正仿宋_GB2312" w:hint="eastAsia"/>
          <w:kern w:val="0"/>
          <w:sz w:val="24"/>
          <w:lang w:val="zh-CN"/>
        </w:rPr>
        <w:t>插头、插入墙上预留的插座。</w:t>
      </w:r>
    </w:p>
    <w:p w14:paraId="58449346" w14:textId="77777777" w:rsidR="005F2F09" w:rsidRDefault="00000000">
      <w:pPr>
        <w:widowControl/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  <w:lang w:val="zh-CN"/>
        </w:rPr>
      </w:pPr>
      <w:r>
        <w:rPr>
          <w:rFonts w:asciiTheme="minorEastAsia" w:hAnsiTheme="minorEastAsia" w:cs="方正仿宋_GB2312" w:hint="eastAsia"/>
          <w:kern w:val="0"/>
          <w:sz w:val="24"/>
          <w:lang w:val="zh-CN"/>
        </w:rPr>
        <w:t>6.5、插座配备数量：1米边台≥</w:t>
      </w:r>
      <w:r>
        <w:rPr>
          <w:rFonts w:asciiTheme="minorEastAsia" w:hAnsiTheme="minorEastAsia" w:cs="方正仿宋_GB2312" w:hint="eastAsia"/>
          <w:kern w:val="0"/>
          <w:sz w:val="24"/>
        </w:rPr>
        <w:t>2</w:t>
      </w:r>
      <w:r>
        <w:rPr>
          <w:rFonts w:asciiTheme="minorEastAsia" w:hAnsiTheme="minorEastAsia" w:cs="方正仿宋_GB2312" w:hint="eastAsia"/>
          <w:kern w:val="0"/>
          <w:sz w:val="24"/>
          <w:lang w:val="zh-CN"/>
        </w:rPr>
        <w:t>个，1米</w:t>
      </w:r>
      <w:proofErr w:type="gramStart"/>
      <w:r>
        <w:rPr>
          <w:rFonts w:asciiTheme="minorEastAsia" w:hAnsiTheme="minorEastAsia" w:cs="方正仿宋_GB2312" w:hint="eastAsia"/>
          <w:kern w:val="0"/>
          <w:sz w:val="24"/>
          <w:lang w:val="zh-CN"/>
        </w:rPr>
        <w:t>仪器台</w:t>
      </w:r>
      <w:proofErr w:type="gramEnd"/>
      <w:r>
        <w:rPr>
          <w:rFonts w:asciiTheme="minorEastAsia" w:hAnsiTheme="minorEastAsia" w:cs="方正仿宋_GB2312" w:hint="eastAsia"/>
          <w:kern w:val="0"/>
          <w:sz w:val="24"/>
          <w:lang w:val="zh-CN"/>
        </w:rPr>
        <w:t>≥</w:t>
      </w:r>
      <w:r>
        <w:rPr>
          <w:rFonts w:asciiTheme="minorEastAsia" w:hAnsiTheme="minorEastAsia" w:cs="方正仿宋_GB2312" w:hint="eastAsia"/>
          <w:kern w:val="0"/>
          <w:sz w:val="24"/>
        </w:rPr>
        <w:t>4</w:t>
      </w:r>
      <w:r>
        <w:rPr>
          <w:rFonts w:asciiTheme="minorEastAsia" w:hAnsiTheme="minorEastAsia" w:cs="方正仿宋_GB2312" w:hint="eastAsia"/>
          <w:kern w:val="0"/>
          <w:sz w:val="24"/>
          <w:lang w:val="zh-CN"/>
        </w:rPr>
        <w:t>个。</w:t>
      </w:r>
    </w:p>
    <w:p w14:paraId="15B0046B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kern w:val="0"/>
          <w:sz w:val="24"/>
          <w:lang w:val="zh-CN"/>
        </w:rPr>
        <w:t>6.6、所有的实验室实验台的插座由中标方给予连接安装，直至正常使用为准。</w:t>
      </w:r>
    </w:p>
    <w:p w14:paraId="7DF59122" w14:textId="77777777" w:rsidR="005F2F09" w:rsidRDefault="00000000">
      <w:pPr>
        <w:spacing w:line="360" w:lineRule="auto"/>
        <w:jc w:val="left"/>
        <w:rPr>
          <w:rFonts w:asciiTheme="minorEastAsia" w:hAnsiTheme="minorEastAsia" w:cs="方正仿宋_GB2312" w:hint="eastAsia"/>
          <w:bCs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7、实验台水槽：</w:t>
      </w:r>
    </w:p>
    <w:p w14:paraId="2F373841" w14:textId="77777777" w:rsidR="005F2F09" w:rsidRDefault="00000000">
      <w:pPr>
        <w:numPr>
          <w:ilvl w:val="255"/>
          <w:numId w:val="0"/>
        </w:numPr>
        <w:spacing w:line="360" w:lineRule="auto"/>
        <w:jc w:val="left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7.1、水槽及配件4套，其中3个水槽为试验台内嵌槽，一个独立水槽。尺寸：≥500×400×300mm。</w:t>
      </w:r>
    </w:p>
    <w:p w14:paraId="6C53D1DF" w14:textId="77777777" w:rsidR="005F2F09" w:rsidRDefault="00000000">
      <w:pPr>
        <w:numPr>
          <w:ilvl w:val="255"/>
          <w:numId w:val="0"/>
        </w:numPr>
        <w:spacing w:line="360" w:lineRule="auto"/>
        <w:jc w:val="left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lastRenderedPageBreak/>
        <w:t>7.2、采用黑色PP材质。密度≥0.9g/m³，壁厚≥7mm，在浓度为30%的盐酸溶液中浸泡≥1000小时，其物理性能无变化，</w:t>
      </w:r>
    </w:p>
    <w:p w14:paraId="13041D77" w14:textId="77777777" w:rsidR="005F2F09" w:rsidRDefault="00000000">
      <w:pPr>
        <w:numPr>
          <w:ilvl w:val="255"/>
          <w:numId w:val="0"/>
        </w:numPr>
        <w:spacing w:line="360" w:lineRule="auto"/>
        <w:jc w:val="left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7.3、洗手池排水口管径：≥50mm，排水流量≥20L/min。</w:t>
      </w:r>
    </w:p>
    <w:p w14:paraId="2BD0A2C8" w14:textId="77777777" w:rsidR="005F2F09" w:rsidRDefault="00000000">
      <w:pPr>
        <w:spacing w:line="360" w:lineRule="auto"/>
        <w:jc w:val="left"/>
        <w:rPr>
          <w:rFonts w:asciiTheme="minorEastAsia" w:hAnsiTheme="minorEastAsia" w:cs="方正仿宋_GB2312" w:hint="eastAsia"/>
          <w:bCs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7.4、实验台水龙头：</w:t>
      </w:r>
    </w:p>
    <w:p w14:paraId="7C6C332F" w14:textId="77777777" w:rsidR="005F2F09" w:rsidRDefault="00000000">
      <w:pPr>
        <w:pStyle w:val="a0"/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7.4.1、三联</w:t>
      </w:r>
      <w:r>
        <w:rPr>
          <w:rFonts w:asciiTheme="minorEastAsia" w:hAnsiTheme="minorEastAsia" w:cs="方正仿宋_GB2312" w:hint="eastAsia"/>
          <w:sz w:val="24"/>
        </w:rPr>
        <w:t>单冷，执行GB 18145-2014陶瓷片密封水嘴标准。材质为黄铜，材质静态最大耐压≥35MPa；开关旋钮为高密度PP/ABS；出水口可拆卸、清洗、</w:t>
      </w:r>
      <w:proofErr w:type="gramStart"/>
      <w:r>
        <w:rPr>
          <w:rFonts w:asciiTheme="minorEastAsia" w:hAnsiTheme="minorEastAsia" w:cs="方正仿宋_GB2312" w:hint="eastAsia"/>
          <w:sz w:val="24"/>
        </w:rPr>
        <w:t>具缓压</w:t>
      </w:r>
      <w:proofErr w:type="gramEnd"/>
      <w:r>
        <w:rPr>
          <w:rFonts w:asciiTheme="minorEastAsia" w:hAnsiTheme="minorEastAsia" w:cs="方正仿宋_GB2312" w:hint="eastAsia"/>
          <w:sz w:val="24"/>
        </w:rPr>
        <w:t>作用。</w:t>
      </w:r>
    </w:p>
    <w:p w14:paraId="73F36429" w14:textId="77777777" w:rsidR="005F2F09" w:rsidRDefault="00000000">
      <w:pPr>
        <w:widowControl/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  <w:lang w:val="zh-CN"/>
        </w:rPr>
      </w:pPr>
      <w:r>
        <w:rPr>
          <w:rFonts w:asciiTheme="minorEastAsia" w:hAnsiTheme="minorEastAsia" w:cs="方正仿宋_GB2312" w:hint="eastAsia"/>
          <w:bCs/>
          <w:sz w:val="24"/>
        </w:rPr>
        <w:t>7.4.2、</w:t>
      </w:r>
      <w:r>
        <w:rPr>
          <w:rFonts w:asciiTheme="minorEastAsia" w:hAnsiTheme="minorEastAsia" w:cs="方正仿宋_GB2312" w:hint="eastAsia"/>
          <w:kern w:val="0"/>
          <w:sz w:val="24"/>
          <w:lang w:val="zh-CN"/>
        </w:rPr>
        <w:t>中标人负责对水槽龙头的给排水安装连接到位，给水必须配备阀门，包含管道等材料，及管路敷设过程的修复，给水采用给水PPR 管；排水采用高密度聚乙烯（HDPE）柔性排水管；确保每个实验台所需的水点位</w:t>
      </w:r>
      <w:proofErr w:type="gramStart"/>
      <w:r>
        <w:rPr>
          <w:rFonts w:asciiTheme="minorEastAsia" w:hAnsiTheme="minorEastAsia" w:cs="方正仿宋_GB2312" w:hint="eastAsia"/>
          <w:kern w:val="0"/>
          <w:sz w:val="24"/>
          <w:lang w:val="zh-CN"/>
        </w:rPr>
        <w:t>引接到位</w:t>
      </w:r>
      <w:proofErr w:type="gramEnd"/>
      <w:r>
        <w:rPr>
          <w:rFonts w:asciiTheme="minorEastAsia" w:hAnsiTheme="minorEastAsia" w:cs="方正仿宋_GB2312" w:hint="eastAsia"/>
          <w:kern w:val="0"/>
          <w:sz w:val="24"/>
          <w:lang w:val="zh-CN"/>
        </w:rPr>
        <w:t>。</w:t>
      </w:r>
    </w:p>
    <w:p w14:paraId="7DBAEDAB" w14:textId="77777777" w:rsidR="005F2F09" w:rsidRDefault="00000000">
      <w:pPr>
        <w:pStyle w:val="a0"/>
        <w:spacing w:line="360" w:lineRule="auto"/>
        <w:rPr>
          <w:rFonts w:asciiTheme="minorEastAsia" w:hAnsiTheme="minorEastAsia" w:cs="方正仿宋_GB2312" w:hint="eastAsia"/>
          <w:bCs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7.5、滴水架：</w:t>
      </w:r>
    </w:p>
    <w:p w14:paraId="733D9E13" w14:textId="7EFAF6C5" w:rsidR="005F2F09" w:rsidRDefault="00000000" w:rsidP="001D24DC">
      <w:pPr>
        <w:spacing w:line="360" w:lineRule="auto"/>
        <w:rPr>
          <w:rFonts w:asciiTheme="minorEastAsia" w:hAnsiTheme="minorEastAsia" w:cs="方正仿宋_GB2312" w:hint="eastAsia"/>
          <w:bCs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7.5.1、材质：高密度黑色PP。外径：27支棒单面，550</w:t>
      </w:r>
      <w:r>
        <w:rPr>
          <w:rFonts w:asciiTheme="minorEastAsia" w:hAnsiTheme="minorEastAsia" w:cs="方正仿宋_GB2312" w:hint="eastAsia"/>
          <w:sz w:val="24"/>
        </w:rPr>
        <w:t>×</w:t>
      </w:r>
      <w:r>
        <w:rPr>
          <w:rFonts w:asciiTheme="minorEastAsia" w:hAnsiTheme="minorEastAsia" w:cs="方正仿宋_GB2312" w:hint="eastAsia"/>
          <w:bCs/>
          <w:sz w:val="24"/>
        </w:rPr>
        <w:t>400</w:t>
      </w:r>
      <w:r>
        <w:rPr>
          <w:rFonts w:asciiTheme="minorEastAsia" w:hAnsiTheme="minorEastAsia" w:cs="方正仿宋_GB2312" w:hint="eastAsia"/>
          <w:sz w:val="24"/>
        </w:rPr>
        <w:t>×</w:t>
      </w:r>
      <w:r>
        <w:rPr>
          <w:rFonts w:asciiTheme="minorEastAsia" w:hAnsiTheme="minorEastAsia" w:cs="方正仿宋_GB2312" w:hint="eastAsia"/>
          <w:bCs/>
          <w:sz w:val="24"/>
        </w:rPr>
        <w:t>120mm，</w:t>
      </w:r>
    </w:p>
    <w:p w14:paraId="642F5933" w14:textId="7CD9E27E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cs="方正仿宋_GB2312" w:hint="eastAsia"/>
          <w:bCs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7.5.2、底部托盘中间设有排水孔，可拆卸式滴水棒。</w:t>
      </w:r>
    </w:p>
    <w:p w14:paraId="661FF359" w14:textId="77777777" w:rsidR="005F2F09" w:rsidRDefault="00000000">
      <w:pPr>
        <w:pStyle w:val="a0"/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8、单眼洗眼器：</w:t>
      </w:r>
    </w:p>
    <w:p w14:paraId="59220E35" w14:textId="1C3DF6A8" w:rsidR="005F2F09" w:rsidRDefault="00000000" w:rsidP="001D24DC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8.1、主体：铜质电镀。喷淋头：软性橡胶，出水</w:t>
      </w:r>
      <w:proofErr w:type="gramStart"/>
      <w:r>
        <w:rPr>
          <w:rFonts w:asciiTheme="minorEastAsia" w:hAnsiTheme="minorEastAsia" w:cs="方正仿宋_GB2312" w:hint="eastAsia"/>
          <w:sz w:val="24"/>
        </w:rPr>
        <w:t>经缓压处理呈</w:t>
      </w:r>
      <w:proofErr w:type="gramEnd"/>
      <w:r>
        <w:rPr>
          <w:rFonts w:asciiTheme="minorEastAsia" w:hAnsiTheme="minorEastAsia" w:cs="方正仿宋_GB2312" w:hint="eastAsia"/>
          <w:sz w:val="24"/>
        </w:rPr>
        <w:t>泡沫状水柱。</w:t>
      </w:r>
    </w:p>
    <w:p w14:paraId="7B5FFDAC" w14:textId="102C428E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8.2、防尘盖：黑色PP材质，使用时自动被水冲开</w:t>
      </w:r>
    </w:p>
    <w:p w14:paraId="43C50626" w14:textId="3D29E5EB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8.3、水流开关：水流开启、水流锁定功能。止逆阀的阀</w:t>
      </w:r>
      <w:proofErr w:type="gramStart"/>
      <w:r>
        <w:rPr>
          <w:rFonts w:asciiTheme="minorEastAsia" w:hAnsiTheme="minorEastAsia" w:cs="方正仿宋_GB2312" w:hint="eastAsia"/>
          <w:sz w:val="24"/>
        </w:rPr>
        <w:t>瓣具备</w:t>
      </w:r>
      <w:proofErr w:type="gramEnd"/>
      <w:r>
        <w:rPr>
          <w:rFonts w:asciiTheme="minorEastAsia" w:hAnsiTheme="minorEastAsia" w:cs="方正仿宋_GB2312" w:hint="eastAsia"/>
          <w:sz w:val="24"/>
        </w:rPr>
        <w:t>自动关闭功能。</w:t>
      </w:r>
    </w:p>
    <w:p w14:paraId="5E7B84D2" w14:textId="77777777" w:rsidR="005F2F09" w:rsidRDefault="00000000">
      <w:pPr>
        <w:pStyle w:val="a0"/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9、储物柜（长×宽×高）：900×450×1800</w:t>
      </w:r>
      <w:r>
        <w:rPr>
          <w:rFonts w:asciiTheme="minorEastAsia" w:hAnsiTheme="minorEastAsia" w:cs="方正仿宋_GB2312"/>
          <w:sz w:val="24"/>
        </w:rPr>
        <w:t>mm</w:t>
      </w:r>
      <w:r>
        <w:rPr>
          <w:rFonts w:asciiTheme="minorEastAsia" w:hAnsiTheme="minorEastAsia" w:cs="方正仿宋_GB2312" w:hint="eastAsia"/>
          <w:sz w:val="24"/>
        </w:rPr>
        <w:t>。</w:t>
      </w:r>
    </w:p>
    <w:p w14:paraId="7268F6A7" w14:textId="77777777" w:rsidR="005F2F09" w:rsidRDefault="00000000">
      <w:pPr>
        <w:pStyle w:val="a0"/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10、活动柜：</w:t>
      </w:r>
    </w:p>
    <w:p w14:paraId="600FA857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10.1、长×宽×高：</w:t>
      </w:r>
      <w:proofErr w:type="gramStart"/>
      <w:r>
        <w:rPr>
          <w:rFonts w:asciiTheme="minorEastAsia" w:hAnsiTheme="minorEastAsia"/>
          <w:sz w:val="24"/>
        </w:rPr>
        <w:t>400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/>
          <w:sz w:val="24"/>
        </w:rPr>
        <w:t>400</w:t>
      </w:r>
      <w:r>
        <w:rPr>
          <w:rFonts w:asciiTheme="minorEastAsia" w:hAnsiTheme="minorEastAsia" w:hint="eastAsia"/>
          <w:sz w:val="24"/>
        </w:rPr>
        <w:t>×</w:t>
      </w:r>
      <w:proofErr w:type="gramEnd"/>
      <w:r>
        <w:rPr>
          <w:rFonts w:asciiTheme="minorEastAsia" w:hAnsiTheme="minorEastAsia"/>
          <w:sz w:val="24"/>
        </w:rPr>
        <w:t>650mm</w:t>
      </w:r>
      <w:r>
        <w:rPr>
          <w:rFonts w:asciiTheme="minorEastAsia" w:hAnsiTheme="minorEastAsia" w:hint="eastAsia"/>
          <w:sz w:val="24"/>
        </w:rPr>
        <w:t>。</w:t>
      </w:r>
    </w:p>
    <w:p w14:paraId="0C4C384E" w14:textId="77777777" w:rsidR="005F2F09" w:rsidRDefault="00000000">
      <w:pPr>
        <w:pStyle w:val="a0"/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10.2、配置两个定向承重轮；两个万向带刹车承重轮；每个承重轮≥50kg。</w:t>
      </w:r>
    </w:p>
    <w:p w14:paraId="50A7BE83" w14:textId="0B663D45" w:rsidR="005F2F09" w:rsidRDefault="00000000">
      <w:pPr>
        <w:pStyle w:val="a0"/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11、钢制货架：主框架：50×50mm方管焊接，共分4层制作，每层隔板采用厚≥1.2 mm钢板搭接，可高度调节，表面防腐喷涂处理。</w:t>
      </w:r>
    </w:p>
    <w:p w14:paraId="54D02F19" w14:textId="77777777" w:rsidR="005F2F09" w:rsidRDefault="00000000">
      <w:pPr>
        <w:widowControl/>
        <w:spacing w:line="360" w:lineRule="auto"/>
        <w:jc w:val="left"/>
        <w:rPr>
          <w:rFonts w:asciiTheme="minorEastAsia" w:hAnsiTheme="minorEastAsia" w:cs="方正仿宋_GB2312" w:hint="eastAsia"/>
          <w:bCs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12、</w:t>
      </w:r>
      <w:r>
        <w:rPr>
          <w:rFonts w:asciiTheme="minorEastAsia" w:hAnsiTheme="minorEastAsia" w:cs="方正仿宋_GB2312"/>
          <w:bCs/>
          <w:sz w:val="24"/>
        </w:rPr>
        <w:t>实验凳</w:t>
      </w:r>
      <w:r>
        <w:rPr>
          <w:rFonts w:asciiTheme="minorEastAsia" w:hAnsiTheme="minorEastAsia" w:cs="方正仿宋_GB2312" w:hint="eastAsia"/>
          <w:bCs/>
          <w:sz w:val="24"/>
        </w:rPr>
        <w:t>：</w:t>
      </w:r>
    </w:p>
    <w:p w14:paraId="023907C8" w14:textId="6C492BD2" w:rsidR="005F2F09" w:rsidRDefault="00000000">
      <w:pPr>
        <w:widowControl/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</w:rPr>
      </w:pPr>
      <w:r>
        <w:rPr>
          <w:rFonts w:asciiTheme="minorEastAsia" w:hAnsiTheme="minorEastAsia" w:cs="方正仿宋_GB2312" w:hint="eastAsia"/>
          <w:sz w:val="24"/>
        </w:rPr>
        <w:t>12.1、</w:t>
      </w:r>
      <w:r>
        <w:rPr>
          <w:rFonts w:asciiTheme="minorEastAsia" w:hAnsiTheme="minorEastAsia" w:cs="方正仿宋_GB2312" w:hint="eastAsia"/>
          <w:kern w:val="0"/>
          <w:sz w:val="24"/>
        </w:rPr>
        <w:t>椅面：PU一次成型圆面，椅面具有防滑圈，直径≥300mm，厚度：35～40mm。</w:t>
      </w:r>
    </w:p>
    <w:p w14:paraId="7FC2C100" w14:textId="7E44130F" w:rsidR="005F2F09" w:rsidRDefault="00000000">
      <w:pPr>
        <w:widowControl/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</w:rPr>
      </w:pPr>
      <w:r>
        <w:rPr>
          <w:rFonts w:asciiTheme="minorEastAsia" w:hAnsiTheme="minorEastAsia" w:cs="方正仿宋_GB2312" w:hint="eastAsia"/>
          <w:sz w:val="24"/>
        </w:rPr>
        <w:t>12.2、</w:t>
      </w:r>
      <w:r>
        <w:rPr>
          <w:rFonts w:asciiTheme="minorEastAsia" w:hAnsiTheme="minorEastAsia" w:cs="方正仿宋_GB2312" w:hint="eastAsia"/>
          <w:kern w:val="0"/>
          <w:sz w:val="24"/>
        </w:rPr>
        <w:t>底盘：钢电镀或喷塑。升降气动杆：可调节范围：450mm～550mm。</w:t>
      </w:r>
    </w:p>
    <w:p w14:paraId="22B6828E" w14:textId="3998C1D2" w:rsidR="005F2F09" w:rsidRDefault="00000000" w:rsidP="001D24DC">
      <w:pPr>
        <w:widowControl/>
        <w:spacing w:line="360" w:lineRule="auto"/>
        <w:jc w:val="left"/>
        <w:rPr>
          <w:rFonts w:asciiTheme="minorEastAsia" w:hAnsiTheme="minorEastAsia" w:cs="方正仿宋_GB2312" w:hint="eastAsia"/>
          <w:kern w:val="0"/>
          <w:sz w:val="24"/>
          <w:lang w:val="zh-CN"/>
        </w:rPr>
      </w:pPr>
      <w:r>
        <w:rPr>
          <w:rFonts w:asciiTheme="minorEastAsia" w:hAnsiTheme="minorEastAsia" w:cs="方正仿宋_GB2312" w:hint="eastAsia"/>
          <w:sz w:val="24"/>
        </w:rPr>
        <w:t>12.3、</w:t>
      </w:r>
      <w:r>
        <w:rPr>
          <w:rFonts w:asciiTheme="minorEastAsia" w:hAnsiTheme="minorEastAsia" w:cs="方正仿宋_GB2312" w:hint="eastAsia"/>
          <w:kern w:val="0"/>
          <w:sz w:val="24"/>
        </w:rPr>
        <w:t>钢镀铬五星脚，半径≥260mm。</w:t>
      </w:r>
      <w:r>
        <w:rPr>
          <w:rFonts w:asciiTheme="minorEastAsia" w:hAnsiTheme="minorEastAsia" w:cs="方正仿宋_GB2312" w:hint="eastAsia"/>
          <w:sz w:val="24"/>
        </w:rPr>
        <w:t>脚轮：PA材质。</w:t>
      </w:r>
    </w:p>
    <w:p w14:paraId="2DF04B94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bCs/>
          <w:sz w:val="24"/>
        </w:rPr>
      </w:pPr>
      <w:r>
        <w:rPr>
          <w:rFonts w:asciiTheme="minorEastAsia" w:hAnsiTheme="minorEastAsia" w:cs="方正仿宋_GB2312" w:hint="eastAsia"/>
          <w:bCs/>
          <w:sz w:val="24"/>
        </w:rPr>
        <w:t>13、工艺要求：</w:t>
      </w:r>
    </w:p>
    <w:p w14:paraId="4984B377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13.1、实验台长、宽、高误差≤3mm。邻边垂直度：台面≤3mm@对角线1000mm；</w:t>
      </w:r>
      <w:r>
        <w:rPr>
          <w:rFonts w:asciiTheme="minorEastAsia" w:hAnsiTheme="minorEastAsia" w:cs="方正仿宋_GB2312" w:hint="eastAsia"/>
          <w:sz w:val="24"/>
        </w:rPr>
        <w:lastRenderedPageBreak/>
        <w:t>≤4mm@对角线2000mm，≤5mm@对角线3000mm。地脚平稳性：≤2mm。</w:t>
      </w:r>
    </w:p>
    <w:p w14:paraId="7940D7DA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13.2、钢制柜体或钢结构部件表面不允许有喷涂层脱落、鼓泡、凹陷、压痕以及表面划伤、麻点、裂痕、崩角和刃口等。</w:t>
      </w:r>
      <w:r>
        <w:rPr>
          <w:rFonts w:asciiTheme="minorEastAsia" w:hAnsiTheme="minorEastAsia" w:cs="方正仿宋_GB2312" w:hint="eastAsia"/>
          <w:color w:val="000000"/>
          <w:sz w:val="24"/>
        </w:rPr>
        <w:t>出具钢制件喷涂检测报告。</w:t>
      </w:r>
    </w:p>
    <w:p w14:paraId="7D2DE127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13.3、所有水、电、气路要求安全、适用，并隐藏式安装。</w:t>
      </w:r>
    </w:p>
    <w:p w14:paraId="62B68ABF" w14:textId="77777777" w:rsidR="005F2F09" w:rsidRDefault="00000000">
      <w:pPr>
        <w:spacing w:line="360" w:lineRule="auto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cs="方正仿宋_GB2312" w:hint="eastAsia"/>
          <w:sz w:val="24"/>
        </w:rPr>
        <w:t>13.4、实验台所有密封胶/粘合剂均采用中性密封胶，无毒、无害、无异味。</w:t>
      </w:r>
    </w:p>
    <w:p w14:paraId="6ED5E5A0" w14:textId="77777777" w:rsidR="005F2F09" w:rsidRDefault="00000000">
      <w:pPr>
        <w:pStyle w:val="a0"/>
        <w:spacing w:line="360" w:lineRule="auto"/>
        <w:rPr>
          <w:rFonts w:asciiTheme="minorEastAsia" w:hAnsiTheme="minorEastAsia" w:hint="eastAsia"/>
          <w:sz w:val="24"/>
        </w:rPr>
      </w:pPr>
      <w:r w:rsidRPr="001D24DC">
        <w:rPr>
          <w:rFonts w:hint="eastAsia"/>
          <w:sz w:val="24"/>
        </w:rPr>
        <w:t>★</w:t>
      </w:r>
      <w:r>
        <w:rPr>
          <w:rFonts w:asciiTheme="minorEastAsia" w:hAnsiTheme="minorEastAsia" w:hint="eastAsia"/>
          <w:sz w:val="24"/>
        </w:rPr>
        <w:t>二、配置：</w:t>
      </w:r>
    </w:p>
    <w:p w14:paraId="5AF4F8A5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1、实验台-1：</w:t>
      </w:r>
    </w:p>
    <w:p w14:paraId="13BF9701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1.1、边台（长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</w:t>
      </w:r>
      <w:r>
        <w:rPr>
          <w:rFonts w:asciiTheme="minorEastAsia" w:hAnsiTheme="minorEastAsia"/>
          <w:sz w:val="24"/>
        </w:rPr>
        <w:t>325</w:t>
      </w:r>
      <w:r>
        <w:rPr>
          <w:rFonts w:asciiTheme="minorEastAsia" w:hAnsiTheme="minorEastAsia" w:hint="eastAsia"/>
          <w:sz w:val="24"/>
        </w:rPr>
        <w:t>0×750</w:t>
      </w:r>
      <w:r>
        <w:rPr>
          <w:rFonts w:asciiTheme="minorEastAsia" w:hAnsiTheme="minorEastAsia"/>
          <w:sz w:val="24"/>
        </w:rPr>
        <w:t>×800</w:t>
      </w:r>
      <w:r>
        <w:rPr>
          <w:rFonts w:asciiTheme="minorEastAsia" w:hAnsiTheme="minorEastAsia" w:hint="eastAsia"/>
          <w:sz w:val="24"/>
        </w:rPr>
        <w:t>mm：1组。</w:t>
      </w:r>
    </w:p>
    <w:p w14:paraId="3CA01312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1.2、试剂架（长×宽×高）：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>0</w:t>
      </w:r>
      <w:r>
        <w:rPr>
          <w:rFonts w:asciiTheme="minorEastAsia" w:hAnsiTheme="minorEastAsia"/>
          <w:sz w:val="24"/>
        </w:rPr>
        <w:t>×280×950</w:t>
      </w:r>
      <w:r>
        <w:rPr>
          <w:rFonts w:asciiTheme="minorEastAsia" w:hAnsiTheme="minorEastAsia" w:hint="eastAsia"/>
          <w:sz w:val="24"/>
        </w:rPr>
        <w:t>mm：1组。</w:t>
      </w:r>
    </w:p>
    <w:p w14:paraId="0558CF35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1.3、六孔插座：6个。</w:t>
      </w:r>
    </w:p>
    <w:p w14:paraId="5F8CD2ED" w14:textId="77777777" w:rsidR="005F2F09" w:rsidRDefault="00000000">
      <w:pPr>
        <w:pStyle w:val="a0"/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2、实验台-2：</w:t>
      </w:r>
    </w:p>
    <w:p w14:paraId="0264E4EA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2.1、边台（长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高）：2000×750</w:t>
      </w:r>
      <w:r>
        <w:rPr>
          <w:rFonts w:asciiTheme="minorEastAsia" w:hAnsiTheme="minorEastAsia"/>
          <w:sz w:val="24"/>
        </w:rPr>
        <w:t>×800</w:t>
      </w:r>
      <w:r>
        <w:rPr>
          <w:rFonts w:asciiTheme="minorEastAsia" w:hAnsiTheme="minorEastAsia" w:hint="eastAsia"/>
          <w:sz w:val="24"/>
        </w:rPr>
        <w:t>mm：1组。</w:t>
      </w:r>
    </w:p>
    <w:p w14:paraId="7972375A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2.2、试剂架（长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高）1900×280×950mm：1组。</w:t>
      </w:r>
    </w:p>
    <w:p w14:paraId="2768FAE5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2.3、六孔插座：4个。</w:t>
      </w:r>
    </w:p>
    <w:p w14:paraId="59FA6948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3、实验台-3：</w:t>
      </w:r>
    </w:p>
    <w:p w14:paraId="78C83599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3.1、边台（长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高）：800×650×800mm：1组。</w:t>
      </w:r>
    </w:p>
    <w:p w14:paraId="18541C38" w14:textId="34506F94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3.2、三联单冷水龙头：1件</w:t>
      </w:r>
    </w:p>
    <w:p w14:paraId="644360B0" w14:textId="6F4CA620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3.3、黑色PP水盆（长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高：500×400×300mm）：1件。</w:t>
      </w:r>
    </w:p>
    <w:p w14:paraId="6AB2BE7E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4、实验台-4：</w:t>
      </w:r>
    </w:p>
    <w:p w14:paraId="2CD0BB62" w14:textId="6A8E1076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4.1、钢架实验台（长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高）2100×1000×800mm：1组。</w:t>
      </w:r>
    </w:p>
    <w:p w14:paraId="563501CC" w14:textId="794863BB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4.2、钢制活动柜（长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</w:t>
      </w:r>
      <w:proofErr w:type="gramStart"/>
      <w:r>
        <w:rPr>
          <w:rFonts w:asciiTheme="minorEastAsia" w:hAnsiTheme="minorEastAsia" w:hint="eastAsia"/>
          <w:sz w:val="24"/>
        </w:rPr>
        <w:t>400×400×</w:t>
      </w:r>
      <w:proofErr w:type="gramEnd"/>
      <w:r>
        <w:rPr>
          <w:rFonts w:asciiTheme="minorEastAsia" w:hAnsiTheme="minorEastAsia" w:hint="eastAsia"/>
          <w:sz w:val="24"/>
        </w:rPr>
        <w:t>650mm）：6台。</w:t>
      </w:r>
    </w:p>
    <w:p w14:paraId="48D13BD3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5、实验台-5：</w:t>
      </w:r>
    </w:p>
    <w:p w14:paraId="510711E1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5.1、边台（长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</w:t>
      </w:r>
      <w:r>
        <w:rPr>
          <w:rFonts w:asciiTheme="minorEastAsia" w:hAnsiTheme="minorEastAsia"/>
          <w:sz w:val="24"/>
        </w:rPr>
        <w:t>325</w:t>
      </w:r>
      <w:r>
        <w:rPr>
          <w:rFonts w:asciiTheme="minorEastAsia" w:hAnsiTheme="minorEastAsia" w:hint="eastAsia"/>
          <w:sz w:val="24"/>
        </w:rPr>
        <w:t>0×750</w:t>
      </w:r>
      <w:r>
        <w:rPr>
          <w:rFonts w:asciiTheme="minorEastAsia" w:hAnsiTheme="minorEastAsia"/>
          <w:sz w:val="24"/>
        </w:rPr>
        <w:t>×800</w:t>
      </w:r>
      <w:r>
        <w:rPr>
          <w:rFonts w:asciiTheme="minorEastAsia" w:hAnsiTheme="minorEastAsia" w:hint="eastAsia"/>
          <w:sz w:val="24"/>
        </w:rPr>
        <w:t>mm：1组。</w:t>
      </w:r>
    </w:p>
    <w:p w14:paraId="0A6A8465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5.2、六孔插座：3个。</w:t>
      </w:r>
    </w:p>
    <w:p w14:paraId="055F16D2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6、实验台-6：</w:t>
      </w:r>
    </w:p>
    <w:p w14:paraId="3878355F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6.1、边台（长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高）：2850×750</w:t>
      </w:r>
      <w:r>
        <w:rPr>
          <w:rFonts w:asciiTheme="minorEastAsia" w:hAnsiTheme="minorEastAsia"/>
          <w:sz w:val="24"/>
        </w:rPr>
        <w:t>×800</w:t>
      </w:r>
      <w:r>
        <w:rPr>
          <w:rFonts w:asciiTheme="minorEastAsia" w:hAnsiTheme="minorEastAsia" w:hint="eastAsia"/>
          <w:sz w:val="24"/>
        </w:rPr>
        <w:t>mm：1组。</w:t>
      </w:r>
    </w:p>
    <w:p w14:paraId="43CA5EE4" w14:textId="6927072D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6.2、边台（长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高）：1300×750</w:t>
      </w:r>
      <w:r>
        <w:rPr>
          <w:rFonts w:asciiTheme="minorEastAsia" w:hAnsiTheme="minorEastAsia"/>
          <w:sz w:val="24"/>
        </w:rPr>
        <w:t>×800</w:t>
      </w:r>
      <w:r>
        <w:rPr>
          <w:rFonts w:asciiTheme="minorEastAsia" w:hAnsiTheme="minorEastAsia" w:hint="eastAsia"/>
          <w:sz w:val="24"/>
        </w:rPr>
        <w:t>mm：1组。</w:t>
      </w:r>
    </w:p>
    <w:p w14:paraId="75FC057B" w14:textId="49C4EA58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6.3、角柜（长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</w:t>
      </w:r>
      <w:proofErr w:type="gramStart"/>
      <w:r>
        <w:rPr>
          <w:rFonts w:asciiTheme="minorEastAsia" w:hAnsiTheme="minorEastAsia" w:hint="eastAsia"/>
          <w:sz w:val="24"/>
        </w:rPr>
        <w:t>1000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1000</w:t>
      </w:r>
      <w:r>
        <w:rPr>
          <w:rFonts w:asciiTheme="minorEastAsia" w:hAnsiTheme="minorEastAsia"/>
          <w:sz w:val="24"/>
        </w:rPr>
        <w:t>×</w:t>
      </w:r>
      <w:proofErr w:type="gramEnd"/>
      <w:r>
        <w:rPr>
          <w:rFonts w:asciiTheme="minorEastAsia" w:hAnsiTheme="minorEastAsia" w:hint="eastAsia"/>
          <w:sz w:val="24"/>
        </w:rPr>
        <w:t>800mm）：1组。</w:t>
      </w:r>
    </w:p>
    <w:p w14:paraId="7AB0FE17" w14:textId="225F18FF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6.4、试剂架（长×宽×高）：3750</w:t>
      </w:r>
      <w:r>
        <w:rPr>
          <w:rFonts w:asciiTheme="minorEastAsia" w:hAnsiTheme="minorEastAsia"/>
          <w:sz w:val="24"/>
        </w:rPr>
        <w:t>×280×950</w:t>
      </w:r>
      <w:r>
        <w:rPr>
          <w:rFonts w:asciiTheme="minorEastAsia" w:hAnsiTheme="minorEastAsia" w:hint="eastAsia"/>
          <w:sz w:val="24"/>
        </w:rPr>
        <w:t>mm：1组。</w:t>
      </w:r>
    </w:p>
    <w:p w14:paraId="1EC0F8B3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6.5、六孔插座：7个</w:t>
      </w:r>
    </w:p>
    <w:p w14:paraId="44D98047" w14:textId="354EBF1C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6.6、三联单冷水龙头：1件。</w:t>
      </w:r>
    </w:p>
    <w:p w14:paraId="3AA54969" w14:textId="77565254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6.7、黑色PP水盆（长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高：500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400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300mm）：1件。</w:t>
      </w:r>
    </w:p>
    <w:p w14:paraId="46CFFF09" w14:textId="75855A83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6.7、黑色pp材质滴水架（长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高：550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400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120mm）：1件。</w:t>
      </w:r>
    </w:p>
    <w:p w14:paraId="3A37B790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6.8、单眼洗眼器：1件。</w:t>
      </w:r>
    </w:p>
    <w:p w14:paraId="16450029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7、实验台-7：</w:t>
      </w:r>
    </w:p>
    <w:p w14:paraId="5F998A0C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7.1、边台（长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高）：2200×550</w:t>
      </w:r>
      <w:r>
        <w:rPr>
          <w:rFonts w:asciiTheme="minorEastAsia" w:hAnsiTheme="minorEastAsia"/>
          <w:sz w:val="24"/>
        </w:rPr>
        <w:t>×800</w:t>
      </w:r>
      <w:r>
        <w:rPr>
          <w:rFonts w:asciiTheme="minorEastAsia" w:hAnsiTheme="minorEastAsia" w:hint="eastAsia"/>
          <w:sz w:val="24"/>
        </w:rPr>
        <w:t>mm：1组。</w:t>
      </w:r>
    </w:p>
    <w:p w14:paraId="28DFE218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7.2、六孔插座：2个。</w:t>
      </w:r>
    </w:p>
    <w:p w14:paraId="6E2DE4DF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8、实验台-8：</w:t>
      </w:r>
    </w:p>
    <w:p w14:paraId="2AD5D80D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8.1、边台（长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高）：2290×750</w:t>
      </w:r>
      <w:r>
        <w:rPr>
          <w:rFonts w:asciiTheme="minorEastAsia" w:hAnsiTheme="minorEastAsia"/>
          <w:sz w:val="24"/>
        </w:rPr>
        <w:t>×800</w:t>
      </w:r>
      <w:r>
        <w:rPr>
          <w:rFonts w:asciiTheme="minorEastAsia" w:hAnsiTheme="minorEastAsia" w:hint="eastAsia"/>
          <w:sz w:val="24"/>
        </w:rPr>
        <w:t>mm：1组。</w:t>
      </w:r>
    </w:p>
    <w:p w14:paraId="68B46FBE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8.2、边台（长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高）：2950×750</w:t>
      </w:r>
      <w:r>
        <w:rPr>
          <w:rFonts w:asciiTheme="minorEastAsia" w:hAnsiTheme="minorEastAsia"/>
          <w:sz w:val="24"/>
        </w:rPr>
        <w:t>×800</w:t>
      </w:r>
      <w:r>
        <w:rPr>
          <w:rFonts w:asciiTheme="minorEastAsia" w:hAnsiTheme="minorEastAsia" w:hint="eastAsia"/>
          <w:sz w:val="24"/>
        </w:rPr>
        <w:t>mm：1组。</w:t>
      </w:r>
    </w:p>
    <w:p w14:paraId="2EFEF2A8" w14:textId="076F4BAA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8.3、角柜（长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</w:t>
      </w:r>
      <w:proofErr w:type="gramStart"/>
      <w:r>
        <w:rPr>
          <w:rFonts w:asciiTheme="minorEastAsia" w:hAnsiTheme="minorEastAsia" w:hint="eastAsia"/>
          <w:sz w:val="24"/>
        </w:rPr>
        <w:t>1000×1000×</w:t>
      </w:r>
      <w:proofErr w:type="gramEnd"/>
      <w:r>
        <w:rPr>
          <w:rFonts w:asciiTheme="minorEastAsia" w:hAnsiTheme="minorEastAsia" w:hint="eastAsia"/>
          <w:sz w:val="24"/>
        </w:rPr>
        <w:t>800mm）：1组。</w:t>
      </w:r>
    </w:p>
    <w:p w14:paraId="6606C00A" w14:textId="53B67D9E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8.4、试剂架（长×宽×高）：2190</w:t>
      </w:r>
      <w:r>
        <w:rPr>
          <w:rFonts w:asciiTheme="minorEastAsia" w:hAnsiTheme="minorEastAsia"/>
          <w:sz w:val="24"/>
        </w:rPr>
        <w:t>×280×950</w:t>
      </w:r>
      <w:r>
        <w:rPr>
          <w:rFonts w:asciiTheme="minorEastAsia" w:hAnsiTheme="minorEastAsia" w:hint="eastAsia"/>
          <w:sz w:val="24"/>
        </w:rPr>
        <w:t>mm：1组。</w:t>
      </w:r>
    </w:p>
    <w:p w14:paraId="253CAFDF" w14:textId="1AFDED78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8.5、试剂架（长×宽×高）：2850</w:t>
      </w:r>
      <w:r>
        <w:rPr>
          <w:rFonts w:asciiTheme="minorEastAsia" w:hAnsiTheme="minorEastAsia"/>
          <w:sz w:val="24"/>
        </w:rPr>
        <w:t>×280×950</w:t>
      </w:r>
      <w:r>
        <w:rPr>
          <w:rFonts w:asciiTheme="minorEastAsia" w:hAnsiTheme="minorEastAsia" w:hint="eastAsia"/>
          <w:sz w:val="24"/>
        </w:rPr>
        <w:t>mm：1组。</w:t>
      </w:r>
    </w:p>
    <w:p w14:paraId="01124188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8.6、六孔插座：10个。</w:t>
      </w:r>
    </w:p>
    <w:p w14:paraId="3D8AC27C" w14:textId="1A8BCA9F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8.7、三联单冷水龙头：1件。</w:t>
      </w:r>
    </w:p>
    <w:p w14:paraId="62A89740" w14:textId="2511FD4B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8.8、黑色PP水盆（长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高：500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400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300mm）：1件。</w:t>
      </w:r>
    </w:p>
    <w:p w14:paraId="70AE959D" w14:textId="31C8B261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8.9、黑色pp材质滴水架（长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高：550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400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120mm）：1件。</w:t>
      </w:r>
    </w:p>
    <w:p w14:paraId="22566279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8.10、单眼洗眼器：1件。</w:t>
      </w:r>
    </w:p>
    <w:p w14:paraId="7BD0B732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9、实验台-9：</w:t>
      </w:r>
    </w:p>
    <w:p w14:paraId="11DC6836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9.1、边台（长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高）：2126×750</w:t>
      </w:r>
      <w:r>
        <w:rPr>
          <w:rFonts w:asciiTheme="minorEastAsia" w:hAnsiTheme="minorEastAsia"/>
          <w:sz w:val="24"/>
        </w:rPr>
        <w:t>×800</w:t>
      </w:r>
      <w:r>
        <w:rPr>
          <w:rFonts w:asciiTheme="minorEastAsia" w:hAnsiTheme="minorEastAsia" w:hint="eastAsia"/>
          <w:sz w:val="24"/>
        </w:rPr>
        <w:t>mm：1组。</w:t>
      </w:r>
    </w:p>
    <w:p w14:paraId="16104C21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9.2、边台（长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</w:t>
      </w:r>
      <w:proofErr w:type="gramStart"/>
      <w:r>
        <w:rPr>
          <w:rFonts w:asciiTheme="minorEastAsia" w:hAnsiTheme="minorEastAsia" w:hint="eastAsia"/>
          <w:sz w:val="24"/>
        </w:rPr>
        <w:t>750×750</w:t>
      </w:r>
      <w:r>
        <w:rPr>
          <w:rFonts w:asciiTheme="minorEastAsia" w:hAnsiTheme="minorEastAsia"/>
          <w:sz w:val="24"/>
        </w:rPr>
        <w:t>×</w:t>
      </w:r>
      <w:proofErr w:type="gramEnd"/>
      <w:r>
        <w:rPr>
          <w:rFonts w:asciiTheme="minorEastAsia" w:hAnsiTheme="minorEastAsia"/>
          <w:sz w:val="24"/>
        </w:rPr>
        <w:t>800</w:t>
      </w:r>
      <w:r>
        <w:rPr>
          <w:rFonts w:asciiTheme="minorEastAsia" w:hAnsiTheme="minorEastAsia" w:hint="eastAsia"/>
          <w:sz w:val="24"/>
        </w:rPr>
        <w:t>mm：1组。</w:t>
      </w:r>
    </w:p>
    <w:p w14:paraId="46F5B61E" w14:textId="13DAF3A4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9.3、角柜（长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</w:t>
      </w:r>
      <w:proofErr w:type="gramStart"/>
      <w:r>
        <w:rPr>
          <w:rFonts w:asciiTheme="minorEastAsia" w:hAnsiTheme="minorEastAsia" w:hint="eastAsia"/>
          <w:sz w:val="24"/>
        </w:rPr>
        <w:t>1000×1000×</w:t>
      </w:r>
      <w:proofErr w:type="gramEnd"/>
      <w:r>
        <w:rPr>
          <w:rFonts w:asciiTheme="minorEastAsia" w:hAnsiTheme="minorEastAsia" w:hint="eastAsia"/>
          <w:sz w:val="24"/>
        </w:rPr>
        <w:t>800mm）：1件。</w:t>
      </w:r>
    </w:p>
    <w:p w14:paraId="172B9345" w14:textId="51C18FDA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9.4、试剂架（长×宽×高）：2000</w:t>
      </w:r>
      <w:r>
        <w:rPr>
          <w:rFonts w:asciiTheme="minorEastAsia" w:hAnsiTheme="minorEastAsia"/>
          <w:sz w:val="24"/>
        </w:rPr>
        <w:t>×280×950</w:t>
      </w:r>
      <w:r>
        <w:rPr>
          <w:rFonts w:asciiTheme="minorEastAsia" w:hAnsiTheme="minorEastAsia" w:hint="eastAsia"/>
          <w:sz w:val="24"/>
        </w:rPr>
        <w:t>mm：1组。</w:t>
      </w:r>
    </w:p>
    <w:p w14:paraId="15ABBF17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9.5、六孔插座：10个。</w:t>
      </w:r>
    </w:p>
    <w:p w14:paraId="6E64B2A9" w14:textId="09B87DA8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9.6、三联单冷水龙头：1件。</w:t>
      </w:r>
    </w:p>
    <w:p w14:paraId="11D014DE" w14:textId="32A176BE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9.7、黑色PP水盆（长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高：500×400×300mm）：1件。</w:t>
      </w:r>
    </w:p>
    <w:p w14:paraId="2FA5F8B4" w14:textId="6A5D4B78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9.8、黑色pp材质滴水架（长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高：550×400×120mm）：1件。</w:t>
      </w:r>
    </w:p>
    <w:p w14:paraId="30B73D38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9.9、单眼洗眼器：1件。</w:t>
      </w:r>
    </w:p>
    <w:p w14:paraId="51FA4148" w14:textId="77777777" w:rsidR="005F2F09" w:rsidRDefault="00000000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10、实验台-10：</w:t>
      </w:r>
    </w:p>
    <w:p w14:paraId="1E32EFEA" w14:textId="2C46CD54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10.1、全钢实验桌（长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高：1200×600×750mm）：6台。</w:t>
      </w:r>
    </w:p>
    <w:p w14:paraId="5AF788DF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10.2、六孔插座：6个。</w:t>
      </w:r>
    </w:p>
    <w:p w14:paraId="05D2EE1C" w14:textId="77777777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11、储物柜：</w:t>
      </w:r>
    </w:p>
    <w:p w14:paraId="754A7E79" w14:textId="346CAACD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11.1、全钢储物柜（长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</w:t>
      </w:r>
      <w:r w:rsidRPr="001D24DC">
        <w:rPr>
          <w:rFonts w:asciiTheme="minorEastAsia" w:hAnsiTheme="minorEastAsia" w:hint="eastAsia"/>
          <w:sz w:val="24"/>
        </w:rPr>
        <w:t>：</w:t>
      </w:r>
      <w:r>
        <w:rPr>
          <w:rFonts w:asciiTheme="minorEastAsia" w:hAnsiTheme="minorEastAsia" w:hint="eastAsia"/>
          <w:sz w:val="24"/>
        </w:rPr>
        <w:t>900×450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800</w:t>
      </w:r>
      <w:r>
        <w:rPr>
          <w:rFonts w:asciiTheme="minorEastAsia" w:hAnsiTheme="minorEastAsia" w:hint="eastAsia"/>
          <w:sz w:val="24"/>
        </w:rPr>
        <w:t>mm：5件。</w:t>
      </w:r>
    </w:p>
    <w:p w14:paraId="75495437" w14:textId="539C3D05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12、钢制货架：</w:t>
      </w:r>
    </w:p>
    <w:p w14:paraId="301A8FCA" w14:textId="77B4DF5A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12.1、钢制货架1（长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高）：2000×550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800</w:t>
      </w:r>
      <w:r>
        <w:rPr>
          <w:rFonts w:asciiTheme="minorEastAsia" w:hAnsiTheme="minorEastAsia" w:hint="eastAsia"/>
          <w:sz w:val="24"/>
        </w:rPr>
        <w:t>mm：1组。</w:t>
      </w:r>
    </w:p>
    <w:p w14:paraId="3E3D9660" w14:textId="487AB0B3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12.2、钢制货架2（长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宽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高）：2400×550</w:t>
      </w:r>
      <w:r>
        <w:rPr>
          <w:rFonts w:asciiTheme="minorEastAsia" w:hAnsiTheme="minorEastAsia"/>
          <w:sz w:val="24"/>
        </w:rPr>
        <w:t>×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800</w:t>
      </w:r>
      <w:r>
        <w:rPr>
          <w:rFonts w:asciiTheme="minorEastAsia" w:hAnsiTheme="minorEastAsia" w:hint="eastAsia"/>
          <w:sz w:val="24"/>
        </w:rPr>
        <w:t>mm：1组。</w:t>
      </w:r>
    </w:p>
    <w:p w14:paraId="01739606" w14:textId="220BAA59" w:rsidR="005F2F09" w:rsidRDefault="00000000" w:rsidP="001D24DC">
      <w:pPr>
        <w:pStyle w:val="aa"/>
        <w:spacing w:after="0" w:line="360" w:lineRule="auto"/>
        <w:ind w:firstLineChars="0" w:firstLine="0"/>
        <w:rPr>
          <w:rFonts w:asciiTheme="minorEastAsia" w:hAnsiTheme="minorEastAsia" w:cs="方正仿宋_GB2312" w:hint="eastAsia"/>
          <w:sz w:val="24"/>
        </w:rPr>
      </w:pPr>
      <w:r>
        <w:rPr>
          <w:rFonts w:asciiTheme="minorEastAsia" w:hAnsiTheme="minorEastAsia" w:hint="eastAsia"/>
          <w:sz w:val="24"/>
        </w:rPr>
        <w:t>13、实验凳：22个。</w:t>
      </w:r>
    </w:p>
    <w:sectPr w:rsidR="005F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FB53E7A-9E51-4FC5-90D1-93B40989D06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A3NWZkNmZlZGEwN2NmMTVmNWNkZTI4N2IwOTUwMWEifQ=="/>
  </w:docVars>
  <w:rsids>
    <w:rsidRoot w:val="1F113E39"/>
    <w:rsid w:val="00066932"/>
    <w:rsid w:val="00067A0F"/>
    <w:rsid w:val="00073CEF"/>
    <w:rsid w:val="000A6B5F"/>
    <w:rsid w:val="000B0B18"/>
    <w:rsid w:val="000E3501"/>
    <w:rsid w:val="00103C84"/>
    <w:rsid w:val="001221F3"/>
    <w:rsid w:val="0015299E"/>
    <w:rsid w:val="00176A2F"/>
    <w:rsid w:val="001A14C7"/>
    <w:rsid w:val="001A3AD3"/>
    <w:rsid w:val="001D161D"/>
    <w:rsid w:val="001D24DC"/>
    <w:rsid w:val="001F1B68"/>
    <w:rsid w:val="001F7920"/>
    <w:rsid w:val="00205BBE"/>
    <w:rsid w:val="002125A5"/>
    <w:rsid w:val="002725CC"/>
    <w:rsid w:val="002F6DA7"/>
    <w:rsid w:val="00300495"/>
    <w:rsid w:val="0031174E"/>
    <w:rsid w:val="00316CEE"/>
    <w:rsid w:val="00345755"/>
    <w:rsid w:val="00351BD5"/>
    <w:rsid w:val="003B50B8"/>
    <w:rsid w:val="003E581C"/>
    <w:rsid w:val="003F6B4F"/>
    <w:rsid w:val="00452034"/>
    <w:rsid w:val="004B725E"/>
    <w:rsid w:val="004D52A6"/>
    <w:rsid w:val="005613E9"/>
    <w:rsid w:val="00582B5B"/>
    <w:rsid w:val="005A3E99"/>
    <w:rsid w:val="005A5162"/>
    <w:rsid w:val="005B3F6D"/>
    <w:rsid w:val="005D1D77"/>
    <w:rsid w:val="005F1495"/>
    <w:rsid w:val="005F2F09"/>
    <w:rsid w:val="00612E01"/>
    <w:rsid w:val="00635429"/>
    <w:rsid w:val="006804D0"/>
    <w:rsid w:val="006C5C1E"/>
    <w:rsid w:val="00706DBF"/>
    <w:rsid w:val="00757407"/>
    <w:rsid w:val="007D7CCD"/>
    <w:rsid w:val="007E6FB5"/>
    <w:rsid w:val="007F60E8"/>
    <w:rsid w:val="00852CA4"/>
    <w:rsid w:val="0089328F"/>
    <w:rsid w:val="00893CCC"/>
    <w:rsid w:val="008B632E"/>
    <w:rsid w:val="008C20F2"/>
    <w:rsid w:val="008C5695"/>
    <w:rsid w:val="008D22BF"/>
    <w:rsid w:val="008F55C0"/>
    <w:rsid w:val="00953C5D"/>
    <w:rsid w:val="00962619"/>
    <w:rsid w:val="00974F83"/>
    <w:rsid w:val="009E1918"/>
    <w:rsid w:val="00A1638C"/>
    <w:rsid w:val="00A31BB3"/>
    <w:rsid w:val="00A3576F"/>
    <w:rsid w:val="00A45C35"/>
    <w:rsid w:val="00A96508"/>
    <w:rsid w:val="00AD6C19"/>
    <w:rsid w:val="00AE63F7"/>
    <w:rsid w:val="00B213A1"/>
    <w:rsid w:val="00B37511"/>
    <w:rsid w:val="00B40EEF"/>
    <w:rsid w:val="00B5507A"/>
    <w:rsid w:val="00B577EC"/>
    <w:rsid w:val="00B65022"/>
    <w:rsid w:val="00BE6DD1"/>
    <w:rsid w:val="00C175A1"/>
    <w:rsid w:val="00C17EF8"/>
    <w:rsid w:val="00C26541"/>
    <w:rsid w:val="00C443E3"/>
    <w:rsid w:val="00C479BD"/>
    <w:rsid w:val="00C50350"/>
    <w:rsid w:val="00C67612"/>
    <w:rsid w:val="00C736EC"/>
    <w:rsid w:val="00C7718F"/>
    <w:rsid w:val="00C84C1B"/>
    <w:rsid w:val="00CA63E0"/>
    <w:rsid w:val="00CC63E8"/>
    <w:rsid w:val="00CD12E2"/>
    <w:rsid w:val="00CE62BB"/>
    <w:rsid w:val="00CF3B2A"/>
    <w:rsid w:val="00CF3DB2"/>
    <w:rsid w:val="00D06712"/>
    <w:rsid w:val="00D11C91"/>
    <w:rsid w:val="00DA1CEE"/>
    <w:rsid w:val="00DF53E0"/>
    <w:rsid w:val="00E244F5"/>
    <w:rsid w:val="00E36DDF"/>
    <w:rsid w:val="00E73F2C"/>
    <w:rsid w:val="00EA48B0"/>
    <w:rsid w:val="00ED46EF"/>
    <w:rsid w:val="00EE2B84"/>
    <w:rsid w:val="00F020FC"/>
    <w:rsid w:val="00F355D4"/>
    <w:rsid w:val="00F43A39"/>
    <w:rsid w:val="00F471BF"/>
    <w:rsid w:val="00F56EC1"/>
    <w:rsid w:val="00F71587"/>
    <w:rsid w:val="00F737B8"/>
    <w:rsid w:val="06564563"/>
    <w:rsid w:val="07DE756E"/>
    <w:rsid w:val="089A661A"/>
    <w:rsid w:val="09434CDD"/>
    <w:rsid w:val="0DA04E33"/>
    <w:rsid w:val="19553A9D"/>
    <w:rsid w:val="1E451876"/>
    <w:rsid w:val="1F113E39"/>
    <w:rsid w:val="220B5CDB"/>
    <w:rsid w:val="22570DFC"/>
    <w:rsid w:val="25A460ED"/>
    <w:rsid w:val="2A2340DD"/>
    <w:rsid w:val="31075631"/>
    <w:rsid w:val="3261437E"/>
    <w:rsid w:val="36FE7483"/>
    <w:rsid w:val="41CB0A00"/>
    <w:rsid w:val="472F75B9"/>
    <w:rsid w:val="5014151F"/>
    <w:rsid w:val="515E2F24"/>
    <w:rsid w:val="550463DE"/>
    <w:rsid w:val="5C582257"/>
    <w:rsid w:val="62935CDE"/>
    <w:rsid w:val="653B263E"/>
    <w:rsid w:val="675004AC"/>
    <w:rsid w:val="68536DD2"/>
    <w:rsid w:val="6A1733AC"/>
    <w:rsid w:val="708A3517"/>
    <w:rsid w:val="732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2D387"/>
  <w15:docId w15:val="{963A2E91-3EDE-422D-9B9C-3DBA2EE5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Pr>
      <w:rFonts w:ascii="宋体"/>
      <w:sz w:val="2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Body Text First Indent"/>
    <w:basedOn w:val="a0"/>
    <w:link w:val="ab"/>
    <w:qFormat/>
    <w:pPr>
      <w:spacing w:after="120"/>
      <w:ind w:firstLineChars="100" w:firstLine="420"/>
    </w:pPr>
    <w:rPr>
      <w:rFonts w:asciiTheme="minorHAnsi"/>
      <w:sz w:val="21"/>
    </w:rPr>
  </w:style>
  <w:style w:type="character" w:styleId="ac">
    <w:name w:val="Strong"/>
    <w:basedOn w:val="a1"/>
    <w:uiPriority w:val="22"/>
    <w:qFormat/>
    <w:rPr>
      <w:b/>
      <w:bCs/>
    </w:rPr>
  </w:style>
  <w:style w:type="character" w:customStyle="1" w:styleId="30">
    <w:name w:val="标题 3 字符"/>
    <w:basedOn w:val="a1"/>
    <w:link w:val="3"/>
    <w:uiPriority w:val="9"/>
    <w:qFormat/>
    <w:rPr>
      <w:rFonts w:ascii="宋体" w:eastAsia="宋体" w:hAnsi="宋体" w:cs="宋体"/>
      <w:b/>
      <w:bCs/>
      <w:sz w:val="27"/>
      <w:szCs w:val="27"/>
    </w:rPr>
  </w:style>
  <w:style w:type="paragraph" w:customStyle="1" w:styleId="ds-markdown-paragraph">
    <w:name w:val="ds-markdown-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ds-markdown-cite">
    <w:name w:val="ds-markdown-cite"/>
    <w:basedOn w:val="a1"/>
    <w:qFormat/>
  </w:style>
  <w:style w:type="character" w:customStyle="1" w:styleId="a7">
    <w:name w:val="批注框文本 字符"/>
    <w:basedOn w:val="a1"/>
    <w:link w:val="a6"/>
    <w:qFormat/>
    <w:rPr>
      <w:kern w:val="2"/>
      <w:sz w:val="18"/>
      <w:szCs w:val="18"/>
    </w:rPr>
  </w:style>
  <w:style w:type="character" w:customStyle="1" w:styleId="a4">
    <w:name w:val="正文文本 字符"/>
    <w:basedOn w:val="a1"/>
    <w:link w:val="a0"/>
    <w:qFormat/>
    <w:rPr>
      <w:rFonts w:ascii="宋体"/>
      <w:kern w:val="2"/>
      <w:sz w:val="28"/>
      <w:szCs w:val="24"/>
    </w:rPr>
  </w:style>
  <w:style w:type="character" w:customStyle="1" w:styleId="ab">
    <w:name w:val="正文文本首行缩进 字符"/>
    <w:basedOn w:val="a4"/>
    <w:link w:val="aa"/>
    <w:qFormat/>
    <w:rPr>
      <w:rFonts w:ascii="宋体"/>
      <w:kern w:val="2"/>
      <w:sz w:val="28"/>
      <w:szCs w:val="24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rPr>
      <w:kern w:val="2"/>
      <w:sz w:val="21"/>
      <w:szCs w:val="24"/>
    </w:rPr>
  </w:style>
  <w:style w:type="paragraph" w:styleId="ad">
    <w:name w:val="Revision"/>
    <w:hidden/>
    <w:uiPriority w:val="99"/>
    <w:unhideWhenUsed/>
    <w:rsid w:val="001D24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613</Words>
  <Characters>3495</Characters>
  <Application>Microsoft Office Word</Application>
  <DocSecurity>0</DocSecurity>
  <Lines>29</Lines>
  <Paragraphs>8</Paragraphs>
  <ScaleCrop>false</ScaleCrop>
  <Company>神州网信技术有限公司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KENVO</dc:creator>
  <cp:lastModifiedBy>20250729</cp:lastModifiedBy>
  <cp:revision>20</cp:revision>
  <cp:lastPrinted>2025-08-15T00:39:00Z</cp:lastPrinted>
  <dcterms:created xsi:type="dcterms:W3CDTF">2025-08-18T21:19:00Z</dcterms:created>
  <dcterms:modified xsi:type="dcterms:W3CDTF">2025-08-20T08:21:00Z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682F9069D963490AB3017D7296C2FB68_13</vt:lpwstr>
  </property>
  <property fmtid="{D5CDD505-2E9C-101B-9397-08002B2CF9AE}" pid="4" name="KSOTemplateDocerSaveRecord">
    <vt:lpwstr>eyJoZGlkIjoiOGE1MzgxNjU4Y2U3YzcyZTIyMjhlNzQ0MWQ5MTYyMmUiLCJ1c2VySWQiOiIxMzAyMDcxMDQ0In0=</vt:lpwstr>
  </property>
</Properties>
</file>