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/>
          <w:b/>
          <w:sz w:val="24"/>
          <w:szCs w:val="24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</w:rPr>
        <w:t>附表3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伦理审查申请书（复审）</w:t>
      </w:r>
    </w:p>
    <w:bookmarkEnd w:id="0"/>
    <w:p>
      <w:pPr>
        <w:pStyle w:val="2"/>
        <w:ind w:left="1470" w:right="1470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（第一版）</w:t>
      </w:r>
    </w:p>
    <w:tbl>
      <w:tblPr>
        <w:tblStyle w:val="3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900"/>
        <w:gridCol w:w="1620"/>
        <w:gridCol w:w="5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研究项目名称</w:t>
            </w:r>
          </w:p>
        </w:tc>
        <w:tc>
          <w:tcPr>
            <w:tcW w:w="7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申办者（如果适用）</w:t>
            </w:r>
          </w:p>
        </w:tc>
        <w:tc>
          <w:tcPr>
            <w:tcW w:w="7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组长单位</w:t>
            </w:r>
          </w:p>
        </w:tc>
        <w:tc>
          <w:tcPr>
            <w:tcW w:w="7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组长单位研究者/研究项目负责人</w:t>
            </w:r>
          </w:p>
        </w:tc>
        <w:tc>
          <w:tcPr>
            <w:tcW w:w="7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本中心研究者/研究项目负责人</w:t>
            </w:r>
          </w:p>
        </w:tc>
        <w:tc>
          <w:tcPr>
            <w:tcW w:w="7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9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修改情况（根据伦理委员会给出的审查意见逐条填写,已经根据审查意见修改的请列出修改后的内容，未根据审查意见修改的请阐述未修改的原因）：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审查意见</w:t>
            </w:r>
          </w:p>
        </w:tc>
        <w:tc>
          <w:tcPr>
            <w:tcW w:w="5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修改情况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□按照审查意见修改，修改后的内容：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□未修改，请阐述未修改的原因：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□按照审查意见修改，修改后的内容：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□未修改，请阐述未修改的原因：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…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□按照审查意见修改，修改后的内容：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□未修改，请阐述未修改的原因：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本中心研究者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/研究项目负责人</w:t>
            </w:r>
            <w:r>
              <w:rPr>
                <w:rFonts w:ascii="仿宋" w:hAnsi="仿宋" w:eastAsia="仿宋"/>
                <w:sz w:val="24"/>
                <w:szCs w:val="24"/>
              </w:rPr>
              <w:t>签字：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日期：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E074F"/>
    <w:rsid w:val="3BBE074F"/>
    <w:rsid w:val="7D7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2022-02-11T09:05:00Z</dcterms:created>
  <dc:creator>杰么娜</dc:creator>
  <cp:lastModifiedBy>杰么娜</cp:lastModifiedBy>
  <dcterms:modified xsi:type="dcterms:W3CDTF">2022-02-11T09:06:33Z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028A2B81DDA04C3EBD389F71EDEB8EFF</vt:lpwstr>
  </property>
</Properties>
</file>